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2BE6" w14:textId="4C512363" w:rsidR="00480199" w:rsidRPr="00B16CEB" w:rsidRDefault="00480199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bookmarkStart w:id="0" w:name="_GoBack"/>
      <w:bookmarkEnd w:id="0"/>
      <w:r w:rsidRPr="00B16CEB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INTERREG V B ATLANTIC AREA </w:t>
      </w:r>
    </w:p>
    <w:p w14:paraId="7703E108" w14:textId="197AD970" w:rsidR="004417B5" w:rsidRPr="008B1B14" w:rsidRDefault="008B1B14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38"/>
        </w:tabs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</w:pPr>
      <w:r w:rsidRPr="008B1B14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>Convocatoria</w:t>
      </w:r>
      <w:r w:rsidR="00B454A5" w:rsidRPr="008B1B14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 xml:space="preserve"> p</w:t>
      </w:r>
      <w:r w:rsidR="000A0B31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>ara un Puesto de</w:t>
      </w:r>
    </w:p>
    <w:p w14:paraId="6ADCDEDF" w14:textId="608B84C2" w:rsidR="00CD5797" w:rsidRPr="008B1B14" w:rsidRDefault="0065505D" w:rsidP="0061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9" w:right="-992"/>
        <w:jc w:val="center"/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</w:pPr>
      <w:r w:rsidRPr="008B1B14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 xml:space="preserve">Gestor </w:t>
      </w:r>
      <w:r w:rsidR="008B1B14" w:rsidRPr="008B1B14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>de Proyectos</w:t>
      </w:r>
    </w:p>
    <w:p w14:paraId="365F11AA" w14:textId="77777777" w:rsidR="007D2BF2" w:rsidRPr="00D103CF" w:rsidRDefault="007D2BF2" w:rsidP="00B2549A">
      <w:pPr>
        <w:autoSpaceDE w:val="0"/>
        <w:autoSpaceDN w:val="0"/>
        <w:adjustRightInd w:val="0"/>
        <w:spacing w:before="120" w:after="0" w:line="288" w:lineRule="auto"/>
        <w:ind w:right="42"/>
        <w:jc w:val="both"/>
        <w:rPr>
          <w:rFonts w:ascii="Arial" w:hAnsi="Arial" w:cs="Arial"/>
          <w:b/>
          <w:bCs/>
          <w:iCs/>
          <w:color w:val="1F4E79" w:themeColor="accent1" w:themeShade="80"/>
          <w:sz w:val="16"/>
          <w:szCs w:val="16"/>
          <w:lang w:val="es-ES"/>
        </w:rPr>
      </w:pPr>
    </w:p>
    <w:p w14:paraId="47A61730" w14:textId="18F46E77" w:rsidR="00006F0A" w:rsidRPr="00D103CF" w:rsidRDefault="00006F0A" w:rsidP="000A0B31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b/>
          <w:bCs/>
          <w:iCs/>
          <w:color w:val="1F4E79" w:themeColor="accent1" w:themeShade="80"/>
          <w:lang w:val="es-ES"/>
        </w:rPr>
      </w:pPr>
      <w:r w:rsidRPr="00813CA9">
        <w:rPr>
          <w:rFonts w:ascii="Arial" w:hAnsi="Arial" w:cs="Arial"/>
          <w:b/>
          <w:bCs/>
          <w:iCs/>
          <w:color w:val="1F4E79" w:themeColor="accent1" w:themeShade="80"/>
          <w:lang w:val="es-ES_tradnl"/>
        </w:rPr>
        <w:t>ANUNCIO</w:t>
      </w:r>
      <w:r w:rsidRPr="00006F0A">
        <w:rPr>
          <w:rFonts w:ascii="Arial" w:hAnsi="Arial" w:cs="Arial"/>
          <w:b/>
          <w:bCs/>
          <w:iCs/>
          <w:color w:val="1F4E79" w:themeColor="accent1" w:themeShade="80"/>
          <w:lang w:val="es-ES"/>
        </w:rPr>
        <w:t xml:space="preserve"> DE TRABAJO</w:t>
      </w:r>
    </w:p>
    <w:p w14:paraId="76F6C5D9" w14:textId="5A449A1A" w:rsidR="00006F0A" w:rsidRPr="00006F0A" w:rsidRDefault="00006F0A" w:rsidP="000A0B31">
      <w:pPr>
        <w:autoSpaceDE w:val="0"/>
        <w:autoSpaceDN w:val="0"/>
        <w:adjustRightInd w:val="0"/>
        <w:spacing w:before="120"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El </w:t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t>Programa de Cooperación Transnacional Espacio Atlántico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(INTERREG VB Espacio Atlántico) </w:t>
      </w:r>
      <w:r>
        <w:rPr>
          <w:rFonts w:ascii="Arial" w:hAnsi="Arial" w:cs="Arial"/>
          <w:color w:val="1F4E79" w:themeColor="accent1" w:themeShade="80"/>
          <w:lang w:val="es-ES"/>
        </w:rPr>
        <w:t xml:space="preserve">forma </w:t>
      </w:r>
      <w:r w:rsidRPr="00350008">
        <w:rPr>
          <w:rFonts w:ascii="Arial" w:hAnsi="Arial" w:cs="Arial"/>
          <w:color w:val="1F4E79" w:themeColor="accent1" w:themeShade="80"/>
          <w:lang w:val="es-ES"/>
        </w:rPr>
        <w:t>parte de la Cooperación Terr</w:t>
      </w:r>
      <w:r>
        <w:rPr>
          <w:rFonts w:ascii="Arial" w:hAnsi="Arial" w:cs="Arial"/>
          <w:color w:val="1F4E79" w:themeColor="accent1" w:themeShade="80"/>
          <w:lang w:val="es-ES"/>
        </w:rPr>
        <w:t xml:space="preserve">itorial Europea 2014 a 2020,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marco </w:t>
      </w:r>
      <w:r>
        <w:rPr>
          <w:rFonts w:ascii="Arial" w:hAnsi="Arial" w:cs="Arial"/>
          <w:color w:val="1F4E79" w:themeColor="accent1" w:themeShade="80"/>
          <w:lang w:val="es-ES"/>
        </w:rPr>
        <w:t xml:space="preserve">de </w:t>
      </w:r>
      <w:r w:rsidRPr="002D6A34">
        <w:rPr>
          <w:rFonts w:ascii="Arial" w:hAnsi="Arial" w:cs="Arial"/>
          <w:color w:val="1F4E79" w:themeColor="accent1" w:themeShade="80"/>
          <w:lang w:val="es-ES_tradnl"/>
        </w:rPr>
        <w:t>política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que apoya la cooperación entre regiones de la Unión Europea, cofinanciado por el Fondo Europeo de Desarrollo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Pr="00350008">
        <w:rPr>
          <w:rFonts w:ascii="Arial" w:hAnsi="Arial" w:cs="Arial"/>
          <w:color w:val="1F4E79" w:themeColor="accent1" w:themeShade="80"/>
          <w:lang w:val="es-ES"/>
        </w:rPr>
        <w:t>Regional. El Programa debe contribuir a fortalecer la cooperación mediante acciones que propicien un desarrollo territorial integrado relacionado con las prioridades de la política de cohesión y estrategia de la Unión para un crecimiento inteligente, sostenible e integrador y para la consecución de la cohesión económica, social y territorial.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</w:p>
    <w:p w14:paraId="4B037192" w14:textId="3D2491BE" w:rsidR="00006F0A" w:rsidRDefault="00006F0A" w:rsidP="000A0B31">
      <w:pPr>
        <w:autoSpaceDE w:val="0"/>
        <w:autoSpaceDN w:val="0"/>
        <w:adjustRightInd w:val="0"/>
        <w:spacing w:before="120"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>El P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rograma </w:t>
      </w:r>
      <w:r>
        <w:rPr>
          <w:rFonts w:ascii="Arial" w:hAnsi="Arial" w:cs="Arial"/>
          <w:color w:val="1F4E79" w:themeColor="accent1" w:themeShade="80"/>
          <w:lang w:val="es-ES"/>
        </w:rPr>
        <w:t xml:space="preserve">comprende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las regiones atlánticas de España, Francia, Irlanda, Portugal y </w:t>
      </w:r>
      <w:r>
        <w:rPr>
          <w:rFonts w:ascii="Arial" w:hAnsi="Arial" w:cs="Arial"/>
          <w:color w:val="1F4E79" w:themeColor="accent1" w:themeShade="80"/>
          <w:lang w:val="es-ES"/>
        </w:rPr>
        <w:t xml:space="preserve">el </w:t>
      </w:r>
      <w:r w:rsidRPr="00350008">
        <w:rPr>
          <w:rFonts w:ascii="Arial" w:hAnsi="Arial" w:cs="Arial"/>
          <w:color w:val="1F4E79" w:themeColor="accent1" w:themeShade="80"/>
          <w:lang w:val="es-ES"/>
        </w:rPr>
        <w:t>Reino Unido.</w:t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813CA9">
        <w:rPr>
          <w:rFonts w:ascii="Arial" w:hAnsi="Arial" w:cs="Arial"/>
          <w:color w:val="1F4E79" w:themeColor="accent1" w:themeShade="80"/>
          <w:lang w:val="es-ES"/>
        </w:rPr>
        <w:t>Para lograr sus objetivos el Programa abre la contratación de un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</w:t>
      </w:r>
      <w:r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Gestor </w:t>
      </w:r>
      <w:r w:rsidR="008B1B14">
        <w:rPr>
          <w:rStyle w:val="hps"/>
          <w:rFonts w:ascii="Arial" w:hAnsi="Arial" w:cs="Arial"/>
          <w:color w:val="1F4E79" w:themeColor="accent1" w:themeShade="80"/>
          <w:lang w:val="es-ES"/>
        </w:rPr>
        <w:t>de Proyectos</w:t>
      </w:r>
      <w:r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con comprobada experiencia </w:t>
      </w:r>
      <w:r>
        <w:rPr>
          <w:rFonts w:ascii="Arial" w:hAnsi="Arial" w:cs="Arial"/>
          <w:color w:val="1F4E79" w:themeColor="accent1" w:themeShade="80"/>
          <w:lang w:val="es-ES"/>
        </w:rPr>
        <w:t>y conocimiento en la g</w:t>
      </w:r>
      <w:r w:rsidR="008B1B14">
        <w:rPr>
          <w:rFonts w:ascii="Arial" w:hAnsi="Arial" w:cs="Arial"/>
          <w:color w:val="1F4E79" w:themeColor="accent1" w:themeShade="80"/>
          <w:lang w:val="es-ES"/>
        </w:rPr>
        <w:t xml:space="preserve">eneración, evaluación y gestión </w:t>
      </w:r>
      <w:r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="008B1B14">
        <w:rPr>
          <w:rFonts w:ascii="Arial" w:hAnsi="Arial" w:cs="Arial"/>
          <w:color w:val="1F4E79" w:themeColor="accent1" w:themeShade="80"/>
          <w:lang w:val="es-ES"/>
        </w:rPr>
        <w:t xml:space="preserve">de proyectos.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>El candidato</w:t>
      </w:r>
      <w:r w:rsidR="000A0B31">
        <w:rPr>
          <w:rStyle w:val="hps"/>
          <w:rFonts w:ascii="Arial" w:hAnsi="Arial" w:cs="Arial"/>
          <w:color w:val="1F4E79" w:themeColor="accent1" w:themeShade="80"/>
          <w:lang w:val="es-ES"/>
        </w:rPr>
        <w:t>(a)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</w:t>
      </w:r>
      <w:r w:rsidR="008B1B14">
        <w:rPr>
          <w:rStyle w:val="hps"/>
          <w:rFonts w:ascii="Arial" w:hAnsi="Arial" w:cs="Arial"/>
          <w:color w:val="1F4E79" w:themeColor="accent1" w:themeShade="80"/>
          <w:lang w:val="es-ES"/>
        </w:rPr>
        <w:t>pretendido</w:t>
      </w:r>
      <w:r w:rsidR="000A0B31">
        <w:rPr>
          <w:rStyle w:val="hps"/>
          <w:rFonts w:ascii="Arial" w:hAnsi="Arial" w:cs="Arial"/>
          <w:color w:val="1F4E79" w:themeColor="accent1" w:themeShade="80"/>
          <w:lang w:val="es-ES"/>
        </w:rPr>
        <w:t>(a)</w:t>
      </w:r>
      <w:r w:rsidR="008B1B14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</w:t>
      </w:r>
      <w:r w:rsidRPr="00813CA9">
        <w:rPr>
          <w:rStyle w:val="hps"/>
          <w:rFonts w:ascii="Arial" w:hAnsi="Arial" w:cs="Arial"/>
          <w:color w:val="1F4E79" w:themeColor="accent1" w:themeShade="80"/>
          <w:lang w:val="es-ES"/>
        </w:rPr>
        <w:t xml:space="preserve"> deberá</w:t>
      </w:r>
      <w:r w:rsidR="008B1B14">
        <w:rPr>
          <w:rFonts w:ascii="Arial" w:hAnsi="Arial" w:cs="Arial"/>
          <w:color w:val="1F4E79" w:themeColor="accent1" w:themeShade="80"/>
          <w:lang w:val="es-ES"/>
        </w:rPr>
        <w:t xml:space="preserve"> demonstrar tener u </w:t>
      </w:r>
      <w:r w:rsidRPr="00813CA9">
        <w:rPr>
          <w:rFonts w:ascii="Arial" w:hAnsi="Arial" w:cs="Arial"/>
          <w:color w:val="1F4E79" w:themeColor="accent1" w:themeShade="80"/>
          <w:lang w:val="es-ES"/>
        </w:rPr>
        <w:t>las capacidades interpersonales</w:t>
      </w:r>
      <w:r>
        <w:rPr>
          <w:rFonts w:ascii="Arial" w:hAnsi="Arial" w:cs="Arial"/>
          <w:color w:val="1F4E79" w:themeColor="accent1" w:themeShade="80"/>
          <w:lang w:val="es-ES"/>
        </w:rPr>
        <w:t xml:space="preserve"> y</w:t>
      </w:r>
      <w:r w:rsidRPr="00813CA9">
        <w:rPr>
          <w:rFonts w:ascii="Arial" w:hAnsi="Arial" w:cs="Arial"/>
          <w:color w:val="1F4E79" w:themeColor="accent1" w:themeShade="80"/>
          <w:lang w:val="es-ES"/>
        </w:rPr>
        <w:t xml:space="preserve"> de trabajo en equipo inherentes al puesto.</w:t>
      </w:r>
      <w:r w:rsidRPr="00006F0A">
        <w:rPr>
          <w:rFonts w:ascii="Arial" w:hAnsi="Arial" w:cs="Arial"/>
          <w:color w:val="1F4E79" w:themeColor="accent1" w:themeShade="80"/>
          <w:lang w:val="es-ES"/>
        </w:rPr>
        <w:t xml:space="preserve"> </w:t>
      </w:r>
    </w:p>
    <w:p w14:paraId="5E28C6FA" w14:textId="77777777" w:rsidR="00006F0A" w:rsidRPr="008B1B14" w:rsidRDefault="00006F0A" w:rsidP="000A0B31">
      <w:pPr>
        <w:autoSpaceDE w:val="0"/>
        <w:autoSpaceDN w:val="0"/>
        <w:adjustRightInd w:val="0"/>
        <w:spacing w:before="120" w:after="0" w:line="288" w:lineRule="auto"/>
        <w:ind w:right="-1134"/>
        <w:jc w:val="both"/>
        <w:rPr>
          <w:rFonts w:ascii="Arial" w:hAnsi="Arial" w:cs="Arial"/>
          <w:color w:val="1F4E79" w:themeColor="accent1" w:themeShade="80"/>
          <w:lang w:val="es-ES"/>
        </w:rPr>
      </w:pPr>
    </w:p>
    <w:p w14:paraId="5D6655F6" w14:textId="77777777" w:rsidR="00006F0A" w:rsidRPr="00672B56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lang w:val="es-ES"/>
        </w:rPr>
      </w:pPr>
      <w:r w:rsidRPr="000F19BA">
        <w:rPr>
          <w:rFonts w:ascii="Arial" w:hAnsi="Arial" w:cs="Arial"/>
          <w:b/>
          <w:color w:val="1F4E79" w:themeColor="accent1" w:themeShade="80"/>
          <w:lang w:val="es-ES"/>
        </w:rPr>
        <w:t>Para accede</w:t>
      </w:r>
      <w:r>
        <w:rPr>
          <w:rFonts w:ascii="Arial" w:hAnsi="Arial" w:cs="Arial"/>
          <w:b/>
          <w:color w:val="1F4E79" w:themeColor="accent1" w:themeShade="80"/>
          <w:lang w:val="es-ES"/>
        </w:rPr>
        <w:t>r</w:t>
      </w:r>
      <w:r w:rsidRPr="000F19BA">
        <w:rPr>
          <w:rFonts w:ascii="Arial" w:hAnsi="Arial" w:cs="Arial"/>
          <w:b/>
          <w:color w:val="1F4E79" w:themeColor="accent1" w:themeShade="80"/>
          <w:lang w:val="es-ES"/>
        </w:rPr>
        <w:t xml:space="preserve"> a la descripción del trabajo, haga clic</w:t>
      </w:r>
      <w:r>
        <w:rPr>
          <w:rFonts w:ascii="Arial" w:hAnsi="Arial" w:cs="Arial"/>
          <w:b/>
          <w:color w:val="1F4E79" w:themeColor="accent1" w:themeShade="80"/>
          <w:lang w:val="es-ES"/>
        </w:rPr>
        <w:t>ar</w:t>
      </w:r>
      <w:r w:rsidRPr="000F19BA">
        <w:rPr>
          <w:rFonts w:ascii="Arial" w:hAnsi="Arial" w:cs="Arial"/>
          <w:b/>
          <w:color w:val="1F4E79" w:themeColor="accent1" w:themeShade="80"/>
          <w:lang w:val="es-ES"/>
        </w:rPr>
        <w:t xml:space="preserve"> </w:t>
      </w:r>
      <w:r w:rsidRPr="00672B56">
        <w:rPr>
          <w:rFonts w:ascii="Arial" w:hAnsi="Arial" w:cs="Arial"/>
          <w:b/>
          <w:color w:val="1F4E79" w:themeColor="accent1" w:themeShade="80"/>
          <w:lang w:val="es-ES"/>
        </w:rPr>
        <w:t>aquí</w:t>
      </w:r>
      <w:r>
        <w:rPr>
          <w:rFonts w:ascii="Arial" w:hAnsi="Arial" w:cs="Arial"/>
          <w:lang w:val="es-ES"/>
        </w:rPr>
        <w:t xml:space="preserve"> </w:t>
      </w:r>
      <w:hyperlink r:id="rId8" w:history="1">
        <w:r w:rsidRPr="00672B56">
          <w:rPr>
            <w:rStyle w:val="Hipervnculo"/>
            <w:rFonts w:ascii="Arial" w:hAnsi="Arial" w:cs="Arial"/>
            <w:lang w:val="es-ES"/>
          </w:rPr>
          <w:t>www.coop-atlantico.com</w:t>
        </w:r>
      </w:hyperlink>
    </w:p>
    <w:p w14:paraId="39FCA2D9" w14:textId="77777777" w:rsidR="00006F0A" w:rsidRP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222222"/>
          <w:lang w:val="es-ES"/>
        </w:rPr>
      </w:pPr>
    </w:p>
    <w:p w14:paraId="2C002890" w14:textId="77777777" w:rsidR="00006F0A" w:rsidRPr="00350008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b/>
          <w:color w:val="1F4E79" w:themeColor="accent1" w:themeShade="80"/>
          <w:lang w:val="es-ES"/>
        </w:rPr>
      </w:pPr>
      <w:r w:rsidRPr="00350008">
        <w:rPr>
          <w:rFonts w:ascii="Arial" w:hAnsi="Arial" w:cs="Arial"/>
          <w:b/>
          <w:color w:val="1F4E79" w:themeColor="accent1" w:themeShade="80"/>
          <w:lang w:val="es-ES"/>
        </w:rPr>
        <w:t>CONDICIONES DE EMPLEO</w:t>
      </w:r>
    </w:p>
    <w:p w14:paraId="1D20EBF7" w14:textId="77777777" w:rsid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 xml:space="preserve">El puesto abierto ofrece un 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contrato a tiempo completo durante el período de programación, </w:t>
      </w:r>
      <w:r>
        <w:rPr>
          <w:rFonts w:ascii="Arial" w:hAnsi="Arial" w:cs="Arial"/>
          <w:color w:val="1F4E79" w:themeColor="accent1" w:themeShade="80"/>
          <w:lang w:val="es-ES"/>
        </w:rPr>
        <w:t xml:space="preserve">de </w:t>
      </w:r>
      <w:r w:rsidRPr="00350008">
        <w:rPr>
          <w:rFonts w:ascii="Arial" w:hAnsi="Arial" w:cs="Arial"/>
          <w:color w:val="1F4E79" w:themeColor="accent1" w:themeShade="80"/>
          <w:lang w:val="es-ES"/>
        </w:rPr>
        <w:t>acuerdo con la legislación Portuguesa y se</w:t>
      </w:r>
      <w:r>
        <w:rPr>
          <w:rFonts w:ascii="Arial" w:hAnsi="Arial" w:cs="Arial"/>
          <w:color w:val="1F4E79" w:themeColor="accent1" w:themeShade="80"/>
          <w:lang w:val="es-ES"/>
        </w:rPr>
        <w:t xml:space="preserve">rá </w:t>
      </w:r>
      <w:r w:rsidRPr="00350008">
        <w:rPr>
          <w:rFonts w:ascii="Arial" w:hAnsi="Arial" w:cs="Arial"/>
          <w:color w:val="1F4E79" w:themeColor="accent1" w:themeShade="80"/>
          <w:lang w:val="es-ES"/>
        </w:rPr>
        <w:t>entre el reclutado(a) y la Comisión de Coordinación para el Desarrollo Regional de la Región Norte</w:t>
      </w:r>
      <w:r>
        <w:rPr>
          <w:rFonts w:ascii="Arial" w:hAnsi="Arial" w:cs="Arial"/>
          <w:color w:val="1F4E79" w:themeColor="accent1" w:themeShade="80"/>
          <w:lang w:val="es-ES"/>
        </w:rPr>
        <w:t xml:space="preserve"> de Portugal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, </w:t>
      </w:r>
      <w:r>
        <w:rPr>
          <w:rFonts w:ascii="Arial" w:hAnsi="Arial" w:cs="Arial"/>
          <w:color w:val="1F4E79" w:themeColor="accent1" w:themeShade="80"/>
          <w:lang w:val="es-ES"/>
        </w:rPr>
        <w:t>Autoridad de G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estión del </w:t>
      </w:r>
      <w:r>
        <w:rPr>
          <w:rFonts w:ascii="Arial" w:hAnsi="Arial" w:cs="Arial"/>
          <w:color w:val="1F4E79" w:themeColor="accent1" w:themeShade="80"/>
          <w:lang w:val="es-ES"/>
        </w:rPr>
        <w:t>P</w:t>
      </w:r>
      <w:r w:rsidRPr="00350008">
        <w:rPr>
          <w:rFonts w:ascii="Arial" w:hAnsi="Arial" w:cs="Arial"/>
          <w:color w:val="1F4E79" w:themeColor="accent1" w:themeShade="80"/>
          <w:lang w:val="es-ES"/>
        </w:rPr>
        <w:t>rograma.</w:t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350008">
        <w:rPr>
          <w:rFonts w:ascii="Arial" w:hAnsi="Arial" w:cs="Arial"/>
          <w:color w:val="1F4E79" w:themeColor="accent1" w:themeShade="80"/>
          <w:lang w:val="es-ES"/>
        </w:rPr>
        <w:br/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t>LOCALIZACIÓN</w:t>
      </w:r>
      <w:r w:rsidRPr="00350008">
        <w:rPr>
          <w:rFonts w:ascii="Arial" w:hAnsi="Arial" w:cs="Arial"/>
          <w:b/>
          <w:color w:val="1F4E79" w:themeColor="accent1" w:themeShade="80"/>
          <w:lang w:val="es-ES"/>
        </w:rPr>
        <w:br/>
      </w:r>
      <w:r>
        <w:rPr>
          <w:rFonts w:ascii="Arial" w:hAnsi="Arial" w:cs="Arial"/>
          <w:color w:val="1F4E79" w:themeColor="accent1" w:themeShade="80"/>
          <w:lang w:val="es-ES"/>
        </w:rPr>
        <w:t>La Autoridad de Gestión y el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Secretaria</w:t>
      </w:r>
      <w:r>
        <w:rPr>
          <w:rFonts w:ascii="Arial" w:hAnsi="Arial" w:cs="Arial"/>
          <w:color w:val="1F4E79" w:themeColor="accent1" w:themeShade="80"/>
          <w:lang w:val="es-ES"/>
        </w:rPr>
        <w:t>do Conjunto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se encuentran</w:t>
      </w:r>
      <w:r>
        <w:rPr>
          <w:rFonts w:ascii="Arial" w:hAnsi="Arial" w:cs="Arial"/>
          <w:color w:val="1F4E79" w:themeColor="accent1" w:themeShade="80"/>
          <w:lang w:val="es-ES"/>
        </w:rPr>
        <w:t xml:space="preserve"> en</w:t>
      </w:r>
      <w:r w:rsidRPr="00350008">
        <w:rPr>
          <w:rFonts w:ascii="Arial" w:hAnsi="Arial" w:cs="Arial"/>
          <w:color w:val="1F4E79" w:themeColor="accent1" w:themeShade="80"/>
          <w:lang w:val="es-ES"/>
        </w:rPr>
        <w:t xml:space="preserve"> </w:t>
      </w:r>
      <w:r>
        <w:rPr>
          <w:rFonts w:ascii="Arial" w:hAnsi="Arial" w:cs="Arial"/>
          <w:color w:val="1F4E79" w:themeColor="accent1" w:themeShade="80"/>
          <w:lang w:val="es-ES"/>
        </w:rPr>
        <w:t>Op</w:t>
      </w:r>
      <w:r w:rsidRPr="00350008">
        <w:rPr>
          <w:rFonts w:ascii="Arial" w:hAnsi="Arial" w:cs="Arial"/>
          <w:color w:val="1F4E79" w:themeColor="accent1" w:themeShade="80"/>
          <w:lang w:val="es-ES"/>
        </w:rPr>
        <w:t>orto</w:t>
      </w:r>
      <w:r>
        <w:rPr>
          <w:rFonts w:ascii="Arial" w:hAnsi="Arial" w:cs="Arial"/>
          <w:color w:val="1F4E79" w:themeColor="accent1" w:themeShade="80"/>
          <w:lang w:val="es-ES"/>
        </w:rPr>
        <w:t>, Portugal, local adonde también se desarrollan las funciones.</w:t>
      </w:r>
    </w:p>
    <w:p w14:paraId="1309196E" w14:textId="77777777" w:rsidR="00006F0A" w:rsidRP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</w:p>
    <w:p w14:paraId="0B2057DA" w14:textId="77777777" w:rsidR="000A0B31" w:rsidRDefault="00006F0A" w:rsidP="000A0B31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_tradnl"/>
        </w:rPr>
      </w:pPr>
      <w:r w:rsidRPr="00813CA9">
        <w:rPr>
          <w:rFonts w:ascii="Arial" w:hAnsi="Arial" w:cs="Arial"/>
          <w:b/>
          <w:color w:val="1F4E79" w:themeColor="accent1" w:themeShade="80"/>
          <w:lang w:val="es-ES_tradnl"/>
        </w:rPr>
        <w:t>PROCESO DE CANDIDATURA</w:t>
      </w:r>
    </w:p>
    <w:p w14:paraId="2A761F5C" w14:textId="7AC49B5E" w:rsidR="000A0B31" w:rsidRPr="000A0B31" w:rsidRDefault="00006F0A" w:rsidP="000A0B31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_tradnl"/>
        </w:rPr>
      </w:pPr>
      <w:r w:rsidRPr="000A0B31">
        <w:rPr>
          <w:rFonts w:ascii="Arial" w:hAnsi="Arial" w:cs="Arial"/>
          <w:color w:val="1F4E79" w:themeColor="accent1" w:themeShade="80"/>
          <w:lang w:val="es-ES_tradnl"/>
        </w:rPr>
        <w:t>Lo</w:t>
      </w:r>
      <w:r w:rsidRPr="000A0B31">
        <w:rPr>
          <w:rFonts w:ascii="Arial" w:hAnsi="Arial" w:cs="Arial"/>
          <w:color w:val="1F4E79" w:themeColor="accent1" w:themeShade="80"/>
          <w:lang w:val="es-ES"/>
        </w:rPr>
        <w:t>s interesados deben prese</w:t>
      </w:r>
      <w:r w:rsidR="000A0B31" w:rsidRPr="000A0B31">
        <w:rPr>
          <w:rFonts w:ascii="Arial" w:hAnsi="Arial" w:cs="Arial"/>
          <w:color w:val="1F4E79" w:themeColor="accent1" w:themeShade="80"/>
          <w:lang w:val="es-ES"/>
        </w:rPr>
        <w:t>ntar los siguientes documentos:</w:t>
      </w:r>
    </w:p>
    <w:p w14:paraId="1DBAE6CA" w14:textId="109DDCE6" w:rsidR="00006F0A" w:rsidRDefault="00006F0A" w:rsidP="00006F0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-567" w:right="-1134" w:hanging="142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F93D62">
        <w:rPr>
          <w:rFonts w:ascii="Arial" w:hAnsi="Arial" w:cs="Arial"/>
          <w:color w:val="1F4E79" w:themeColor="accent1" w:themeShade="80"/>
          <w:lang w:val="es-ES"/>
        </w:rPr>
        <w:t xml:space="preserve"> Curriculum Vitae en formato Eu</w:t>
      </w:r>
      <w:r>
        <w:rPr>
          <w:rFonts w:ascii="Arial" w:hAnsi="Arial" w:cs="Arial"/>
          <w:color w:val="1F4E79" w:themeColor="accent1" w:themeShade="80"/>
          <w:lang w:val="es-ES"/>
        </w:rPr>
        <w:t>ropass estandarizado en Inglés:</w:t>
      </w:r>
    </w:p>
    <w:p w14:paraId="0F5295CB" w14:textId="77777777" w:rsidR="0007727E" w:rsidRPr="0007727E" w:rsidRDefault="0007727E" w:rsidP="0007727E">
      <w:pPr>
        <w:pStyle w:val="Prrafodelista"/>
        <w:autoSpaceDE w:val="0"/>
        <w:autoSpaceDN w:val="0"/>
        <w:adjustRightInd w:val="0"/>
        <w:spacing w:after="0" w:line="288" w:lineRule="auto"/>
        <w:ind w:left="11" w:right="-1134"/>
        <w:rPr>
          <w:rStyle w:val="Hipervnculo"/>
          <w:rFonts w:ascii="Arial" w:hAnsi="Arial" w:cs="Arial"/>
          <w:bCs/>
          <w:color w:val="2E74B5" w:themeColor="accent1" w:themeShade="BF"/>
          <w:u w:val="none"/>
          <w:lang w:val="es-ES"/>
        </w:rPr>
      </w:pPr>
      <w:hyperlink r:id="rId9" w:history="1">
        <w:r w:rsidRPr="0007727E">
          <w:rPr>
            <w:rStyle w:val="Hipervnculo"/>
            <w:rFonts w:ascii="Arial" w:hAnsi="Arial" w:cs="Arial"/>
            <w:bCs/>
            <w:lang w:val="es-ES"/>
          </w:rPr>
          <w:t>https://europass.cedefop.europa.eu/en/documents/curriculum-vitae</w:t>
        </w:r>
      </w:hyperlink>
    </w:p>
    <w:p w14:paraId="48D2EFD5" w14:textId="77777777" w:rsidR="00006F0A" w:rsidRDefault="00006F0A" w:rsidP="00006F0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-426" w:right="-1134" w:hanging="283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Copias de los documentos que prueben las cualificaciones;</w:t>
      </w:r>
    </w:p>
    <w:p w14:paraId="5F47AD0C" w14:textId="569B0211" w:rsidR="00006F0A" w:rsidRDefault="000A0B31" w:rsidP="00006F0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-426" w:right="-1134" w:hanging="283"/>
        <w:jc w:val="both"/>
        <w:rPr>
          <w:rFonts w:ascii="Arial" w:hAnsi="Arial" w:cs="Arial"/>
          <w:color w:val="1F4E79" w:themeColor="accent1" w:themeShade="80"/>
          <w:lang w:val="es-ES"/>
        </w:rPr>
      </w:pPr>
      <w:r>
        <w:rPr>
          <w:rFonts w:ascii="Arial" w:hAnsi="Arial" w:cs="Arial"/>
          <w:color w:val="1F4E79" w:themeColor="accent1" w:themeShade="80"/>
          <w:lang w:val="es-ES"/>
        </w:rPr>
        <w:t>C</w:t>
      </w:r>
      <w:r w:rsidRPr="009344A2">
        <w:rPr>
          <w:rFonts w:ascii="Arial" w:hAnsi="Arial" w:cs="Arial"/>
          <w:color w:val="1F4E79" w:themeColor="accent1" w:themeShade="80"/>
          <w:lang w:val="es-ES"/>
        </w:rPr>
        <w:t>artas</w:t>
      </w:r>
      <w:r>
        <w:rPr>
          <w:rFonts w:ascii="Arial" w:hAnsi="Arial" w:cs="Arial"/>
          <w:color w:val="1F4E79" w:themeColor="accent1" w:themeShade="80"/>
          <w:lang w:val="es-ES"/>
        </w:rPr>
        <w:t xml:space="preserve"> de referencia</w:t>
      </w:r>
      <w:r w:rsidR="00006F0A" w:rsidRPr="009344A2">
        <w:rPr>
          <w:rFonts w:ascii="Arial" w:hAnsi="Arial" w:cs="Arial"/>
          <w:color w:val="1F4E79" w:themeColor="accent1" w:themeShade="80"/>
          <w:lang w:val="es-ES"/>
        </w:rPr>
        <w:t xml:space="preserve"> </w:t>
      </w:r>
      <w:r>
        <w:rPr>
          <w:rFonts w:ascii="Arial" w:hAnsi="Arial" w:cs="Arial"/>
          <w:color w:val="1F4E79" w:themeColor="accent1" w:themeShade="80"/>
          <w:lang w:val="es-ES"/>
        </w:rPr>
        <w:t>atestando la experiencia en</w:t>
      </w:r>
      <w:r w:rsidR="00006F0A" w:rsidRPr="009344A2">
        <w:rPr>
          <w:rFonts w:ascii="Arial" w:hAnsi="Arial" w:cs="Arial"/>
          <w:color w:val="1F4E79" w:themeColor="accent1" w:themeShade="80"/>
          <w:lang w:val="es-ES"/>
        </w:rPr>
        <w:t xml:space="preserve"> gestión de programas europeos</w:t>
      </w:r>
      <w:r>
        <w:rPr>
          <w:rFonts w:ascii="Arial" w:hAnsi="Arial" w:cs="Arial"/>
          <w:color w:val="1F4E79" w:themeColor="accent1" w:themeShade="80"/>
          <w:lang w:val="es-ES"/>
        </w:rPr>
        <w:t xml:space="preserve"> san bienvenidas</w:t>
      </w:r>
      <w:r w:rsidR="00006F0A">
        <w:rPr>
          <w:rFonts w:ascii="Arial" w:hAnsi="Arial" w:cs="Arial"/>
          <w:color w:val="1F4E79" w:themeColor="accent1" w:themeShade="80"/>
          <w:lang w:val="es-ES"/>
        </w:rPr>
        <w:t>.</w:t>
      </w:r>
    </w:p>
    <w:p w14:paraId="5BC68A10" w14:textId="77777777" w:rsidR="00006F0A" w:rsidRPr="00672B56" w:rsidRDefault="00006F0A" w:rsidP="00006F0A">
      <w:pPr>
        <w:pStyle w:val="Prrafodelista"/>
        <w:autoSpaceDE w:val="0"/>
        <w:autoSpaceDN w:val="0"/>
        <w:adjustRightInd w:val="0"/>
        <w:spacing w:after="0" w:line="288" w:lineRule="auto"/>
        <w:ind w:left="-426" w:right="-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"/>
        </w:rPr>
      </w:pPr>
    </w:p>
    <w:p w14:paraId="6AAB6672" w14:textId="77777777" w:rsidR="00006F0A" w:rsidRPr="00D103CF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Estos documentos constituyen la base para la primera etapa de selección de candidatos.</w:t>
      </w:r>
      <w:r w:rsidRPr="009344A2">
        <w:rPr>
          <w:rFonts w:ascii="Arial" w:hAnsi="Arial" w:cs="Arial"/>
          <w:color w:val="1F4E79" w:themeColor="accent1" w:themeShade="80"/>
          <w:lang w:val="es-ES"/>
        </w:rPr>
        <w:br/>
      </w:r>
    </w:p>
    <w:p w14:paraId="4C860D10" w14:textId="3A496370" w:rsidR="00006F0A" w:rsidRPr="0041284C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Style w:val="Hipervnculo"/>
          <w:rFonts w:ascii="Arial" w:hAnsi="Arial" w:cs="Arial"/>
          <w:lang w:val="es-ES"/>
        </w:rPr>
      </w:pPr>
      <w:r w:rsidRPr="00615FD6">
        <w:rPr>
          <w:rFonts w:ascii="Arial" w:hAnsi="Arial" w:cs="Arial"/>
          <w:b/>
          <w:color w:val="1F4E79" w:themeColor="accent1" w:themeShade="80"/>
          <w:lang w:val="es-ES"/>
        </w:rPr>
        <w:t>Por favor, envíe la solicitud por correo electrónico a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: </w:t>
      </w:r>
      <w:hyperlink r:id="rId10" w:history="1">
        <w:r w:rsidR="00FD5FD1" w:rsidRPr="009E1575">
          <w:rPr>
            <w:rStyle w:val="Hipervnculo"/>
            <w:rFonts w:ascii="Arial" w:hAnsi="Arial" w:cs="Arial"/>
            <w:lang w:val="es-ES"/>
          </w:rPr>
          <w:t>atlantic.projectmanager@ccdr-n.pt</w:t>
        </w:r>
      </w:hyperlink>
    </w:p>
    <w:p w14:paraId="4DAFFCFF" w14:textId="77777777" w:rsidR="00006F0A" w:rsidRPr="00D103CF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</w:p>
    <w:p w14:paraId="7389A8D6" w14:textId="4B17ABE3" w:rsidR="00006F0A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F93D62">
        <w:rPr>
          <w:rFonts w:ascii="Arial" w:hAnsi="Arial" w:cs="Arial"/>
          <w:b/>
          <w:color w:val="1F4E79" w:themeColor="accent1" w:themeShade="80"/>
          <w:lang w:val="es-ES"/>
        </w:rPr>
        <w:t xml:space="preserve">Las solicitudes deben llegar antes del </w:t>
      </w:r>
      <w:r w:rsidR="008C3281">
        <w:rPr>
          <w:rFonts w:ascii="Arial" w:hAnsi="Arial" w:cs="Arial"/>
          <w:b/>
          <w:color w:val="1F4E79" w:themeColor="accent1" w:themeShade="80"/>
          <w:lang w:val="es-ES"/>
        </w:rPr>
        <w:t>4 dec</w:t>
      </w:r>
      <w:r w:rsidRPr="00F93D62">
        <w:rPr>
          <w:rFonts w:ascii="Arial" w:hAnsi="Arial" w:cs="Arial"/>
          <w:b/>
          <w:color w:val="1F4E79" w:themeColor="accent1" w:themeShade="80"/>
          <w:lang w:val="es-ES"/>
        </w:rPr>
        <w:t>iembre de 2015, 17h00 TMG</w:t>
      </w:r>
    </w:p>
    <w:p w14:paraId="031F10A8" w14:textId="77777777" w:rsidR="00006F0A" w:rsidRPr="000A0B31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</w:p>
    <w:p w14:paraId="59CEBAB2" w14:textId="77777777" w:rsidR="00006F0A" w:rsidRPr="00D103CF" w:rsidRDefault="00006F0A" w:rsidP="00006F0A">
      <w:pPr>
        <w:autoSpaceDE w:val="0"/>
        <w:autoSpaceDN w:val="0"/>
        <w:adjustRightInd w:val="0"/>
        <w:spacing w:after="0" w:line="288" w:lineRule="auto"/>
        <w:ind w:left="-709" w:right="-1134"/>
        <w:jc w:val="both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Todos los candidatos seleccionados en esta primera etapa serán notificados </w:t>
      </w:r>
      <w:r>
        <w:rPr>
          <w:rFonts w:ascii="Arial" w:hAnsi="Arial" w:cs="Arial"/>
          <w:color w:val="1F4E79" w:themeColor="accent1" w:themeShade="80"/>
          <w:lang w:val="es-ES"/>
        </w:rPr>
        <w:t>par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a presentarse a una </w:t>
      </w:r>
      <w:r>
        <w:rPr>
          <w:rFonts w:ascii="Arial" w:hAnsi="Arial" w:cs="Arial"/>
          <w:color w:val="1F4E79" w:themeColor="accent1" w:themeShade="80"/>
          <w:lang w:val="es-ES"/>
        </w:rPr>
        <w:t xml:space="preserve">segunda etapa de 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entrevista en </w:t>
      </w:r>
      <w:r>
        <w:rPr>
          <w:rFonts w:ascii="Arial" w:hAnsi="Arial" w:cs="Arial"/>
          <w:color w:val="1F4E79" w:themeColor="accent1" w:themeShade="80"/>
          <w:lang w:val="es-ES"/>
        </w:rPr>
        <w:t>Op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orto, Portugal (fecha a confirmar). Todos los gastos de viaje y alojamiento necesarios para asistir a la entrevista </w:t>
      </w:r>
      <w:r>
        <w:rPr>
          <w:rFonts w:ascii="Arial" w:hAnsi="Arial" w:cs="Arial"/>
          <w:color w:val="1F4E79" w:themeColor="accent1" w:themeShade="80"/>
          <w:lang w:val="es-ES"/>
        </w:rPr>
        <w:t>correrán</w:t>
      </w:r>
      <w:r w:rsidRPr="009344A2">
        <w:rPr>
          <w:rFonts w:ascii="Arial" w:hAnsi="Arial" w:cs="Arial"/>
          <w:color w:val="1F4E79" w:themeColor="accent1" w:themeShade="80"/>
          <w:lang w:val="es-ES"/>
        </w:rPr>
        <w:t xml:space="preserve"> a cargo del Programa.</w:t>
      </w:r>
      <w:r w:rsidRPr="009344A2">
        <w:rPr>
          <w:rFonts w:ascii="Arial" w:hAnsi="Arial" w:cs="Arial"/>
          <w:color w:val="1F4E79" w:themeColor="accent1" w:themeShade="80"/>
          <w:lang w:val="es-ES"/>
        </w:rPr>
        <w:br/>
      </w:r>
    </w:p>
    <w:p w14:paraId="248E85C6" w14:textId="77777777" w:rsidR="00D103CF" w:rsidRDefault="00006F0A" w:rsidP="00D103CF">
      <w:pPr>
        <w:autoSpaceDE w:val="0"/>
        <w:autoSpaceDN w:val="0"/>
        <w:adjustRightInd w:val="0"/>
        <w:spacing w:after="0" w:line="288" w:lineRule="auto"/>
        <w:ind w:left="-709" w:right="-1134"/>
        <w:jc w:val="center"/>
        <w:rPr>
          <w:rFonts w:ascii="Arial" w:hAnsi="Arial" w:cs="Arial"/>
          <w:color w:val="1F4E79" w:themeColor="accent1" w:themeShade="80"/>
          <w:lang w:val="es-ES"/>
        </w:rPr>
      </w:pPr>
      <w:r w:rsidRPr="009344A2">
        <w:rPr>
          <w:rFonts w:ascii="Arial" w:hAnsi="Arial" w:cs="Arial"/>
          <w:color w:val="1F4E79" w:themeColor="accent1" w:themeShade="80"/>
          <w:lang w:val="es-ES"/>
        </w:rPr>
        <w:t>Para más información sobre la INTERREG VB Espacio Atlántico 2014-2020 visite</w:t>
      </w:r>
    </w:p>
    <w:p w14:paraId="6ADD2B4F" w14:textId="6B75CEA8" w:rsidR="00006F0A" w:rsidRPr="00CA58C8" w:rsidRDefault="00065086" w:rsidP="00D103CF">
      <w:pPr>
        <w:autoSpaceDE w:val="0"/>
        <w:autoSpaceDN w:val="0"/>
        <w:adjustRightInd w:val="0"/>
        <w:spacing w:after="0" w:line="288" w:lineRule="auto"/>
        <w:ind w:left="-709" w:right="-1134"/>
        <w:jc w:val="center"/>
        <w:rPr>
          <w:rFonts w:ascii="Arial" w:hAnsi="Arial" w:cs="Arial"/>
          <w:b/>
          <w:lang w:val="es-ES"/>
        </w:rPr>
      </w:pPr>
      <w:hyperlink r:id="rId11" w:history="1">
        <w:r w:rsidR="00006F0A" w:rsidRPr="00CA58C8">
          <w:rPr>
            <w:rStyle w:val="Hipervnculo"/>
            <w:rFonts w:ascii="Arial" w:hAnsi="Arial" w:cs="Arial"/>
            <w:b/>
            <w:lang w:val="es-ES"/>
          </w:rPr>
          <w:t>www.coop-atlantico.com</w:t>
        </w:r>
      </w:hyperlink>
    </w:p>
    <w:p w14:paraId="0DC84506" w14:textId="1CF008A1" w:rsidR="0061378E" w:rsidRPr="00006F0A" w:rsidRDefault="0061378E" w:rsidP="00006F0A">
      <w:pPr>
        <w:autoSpaceDE w:val="0"/>
        <w:autoSpaceDN w:val="0"/>
        <w:adjustRightInd w:val="0"/>
        <w:spacing w:after="0" w:line="288" w:lineRule="auto"/>
        <w:ind w:right="-1134"/>
        <w:jc w:val="both"/>
        <w:rPr>
          <w:rFonts w:ascii="Arial" w:hAnsi="Arial" w:cs="Arial"/>
          <w:b/>
          <w:color w:val="1F4E79" w:themeColor="accent1" w:themeShade="80"/>
          <w:lang w:val="es-ES"/>
        </w:rPr>
      </w:pPr>
    </w:p>
    <w:sectPr w:rsidR="0061378E" w:rsidRPr="00006F0A" w:rsidSect="00901A30">
      <w:headerReference w:type="default" r:id="rId12"/>
      <w:pgSz w:w="11906" w:h="16838"/>
      <w:pgMar w:top="1135" w:right="2125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CAA1" w14:textId="77777777" w:rsidR="00BC4D4B" w:rsidRDefault="00BC4D4B" w:rsidP="00AE0CF2">
      <w:pPr>
        <w:spacing w:after="0" w:line="240" w:lineRule="auto"/>
      </w:pPr>
      <w:r>
        <w:separator/>
      </w:r>
    </w:p>
  </w:endnote>
  <w:endnote w:type="continuationSeparator" w:id="0">
    <w:p w14:paraId="49CC091F" w14:textId="77777777" w:rsidR="00BC4D4B" w:rsidRDefault="00BC4D4B" w:rsidP="00AE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7FD4" w14:textId="77777777" w:rsidR="00BC4D4B" w:rsidRDefault="00BC4D4B" w:rsidP="00AE0CF2">
      <w:pPr>
        <w:spacing w:after="0" w:line="240" w:lineRule="auto"/>
      </w:pPr>
      <w:r>
        <w:separator/>
      </w:r>
    </w:p>
  </w:footnote>
  <w:footnote w:type="continuationSeparator" w:id="0">
    <w:p w14:paraId="61C0C59C" w14:textId="77777777" w:rsidR="00BC4D4B" w:rsidRDefault="00BC4D4B" w:rsidP="00AE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ECE8" w14:textId="759B364B" w:rsidR="00AE0CF2" w:rsidRDefault="0033117D" w:rsidP="0033117D">
    <w:pPr>
      <w:pStyle w:val="Encabezado"/>
    </w:pPr>
    <w:r>
      <w:rPr>
        <w:noProof/>
        <w:lang w:val="en-GB" w:eastAsia="en-GB"/>
      </w:rPr>
      <w:drawing>
        <wp:inline distT="0" distB="0" distL="0" distR="0" wp14:anchorId="46CB804F" wp14:editId="08061EC9">
          <wp:extent cx="2066307" cy="638175"/>
          <wp:effectExtent l="0" t="0" r="0" b="0"/>
          <wp:docPr id="3" name="Imagem 3" descr="cid:image001.jpg@01D107FE.C9D3E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1.jpg@01D107FE.C9D3E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328" cy="64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CEC"/>
    <w:multiLevelType w:val="hybridMultilevel"/>
    <w:tmpl w:val="F42CCAF8"/>
    <w:lvl w:ilvl="0" w:tplc="0816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31233C30"/>
    <w:multiLevelType w:val="hybridMultilevel"/>
    <w:tmpl w:val="6AC8F9F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5060BAB"/>
    <w:multiLevelType w:val="hybridMultilevel"/>
    <w:tmpl w:val="A2949170"/>
    <w:lvl w:ilvl="0" w:tplc="0680CF22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576A474C"/>
    <w:multiLevelType w:val="hybridMultilevel"/>
    <w:tmpl w:val="0A2C8596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5D830D3"/>
    <w:multiLevelType w:val="hybridMultilevel"/>
    <w:tmpl w:val="836892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30021"/>
    <w:multiLevelType w:val="hybridMultilevel"/>
    <w:tmpl w:val="94284C32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1A"/>
    <w:rsid w:val="00006F0A"/>
    <w:rsid w:val="00011750"/>
    <w:rsid w:val="00022939"/>
    <w:rsid w:val="00030077"/>
    <w:rsid w:val="00065086"/>
    <w:rsid w:val="00073EA0"/>
    <w:rsid w:val="0007727E"/>
    <w:rsid w:val="000A0B31"/>
    <w:rsid w:val="000C5FE7"/>
    <w:rsid w:val="000D757E"/>
    <w:rsid w:val="00131516"/>
    <w:rsid w:val="00156FEB"/>
    <w:rsid w:val="00233DB0"/>
    <w:rsid w:val="002649DA"/>
    <w:rsid w:val="00292BAE"/>
    <w:rsid w:val="002D6B1B"/>
    <w:rsid w:val="0033117D"/>
    <w:rsid w:val="00340C04"/>
    <w:rsid w:val="003562D9"/>
    <w:rsid w:val="00365789"/>
    <w:rsid w:val="00381A87"/>
    <w:rsid w:val="003B4474"/>
    <w:rsid w:val="003D26E0"/>
    <w:rsid w:val="00402301"/>
    <w:rsid w:val="004148CA"/>
    <w:rsid w:val="004157DB"/>
    <w:rsid w:val="004162F9"/>
    <w:rsid w:val="00432002"/>
    <w:rsid w:val="004417B5"/>
    <w:rsid w:val="00453FED"/>
    <w:rsid w:val="00464BDB"/>
    <w:rsid w:val="00480199"/>
    <w:rsid w:val="0048591C"/>
    <w:rsid w:val="004A17FC"/>
    <w:rsid w:val="004B037F"/>
    <w:rsid w:val="004C4DDB"/>
    <w:rsid w:val="00562F37"/>
    <w:rsid w:val="00587F8A"/>
    <w:rsid w:val="005C3B45"/>
    <w:rsid w:val="005D64B1"/>
    <w:rsid w:val="005F39C9"/>
    <w:rsid w:val="0061378E"/>
    <w:rsid w:val="0065505D"/>
    <w:rsid w:val="006A06ED"/>
    <w:rsid w:val="006B1471"/>
    <w:rsid w:val="006D7E7D"/>
    <w:rsid w:val="0071101A"/>
    <w:rsid w:val="0071796D"/>
    <w:rsid w:val="00751C8B"/>
    <w:rsid w:val="007A1CE5"/>
    <w:rsid w:val="007C51E7"/>
    <w:rsid w:val="007D2BF2"/>
    <w:rsid w:val="007E5EFF"/>
    <w:rsid w:val="00817C0D"/>
    <w:rsid w:val="00826BC2"/>
    <w:rsid w:val="0084207A"/>
    <w:rsid w:val="008443F1"/>
    <w:rsid w:val="0085395C"/>
    <w:rsid w:val="00860CA6"/>
    <w:rsid w:val="0086698B"/>
    <w:rsid w:val="008B1B14"/>
    <w:rsid w:val="008B546B"/>
    <w:rsid w:val="008C3281"/>
    <w:rsid w:val="008C4D98"/>
    <w:rsid w:val="008E1CE0"/>
    <w:rsid w:val="008E6BD7"/>
    <w:rsid w:val="00901A30"/>
    <w:rsid w:val="009076A5"/>
    <w:rsid w:val="00907E32"/>
    <w:rsid w:val="00914115"/>
    <w:rsid w:val="00914D37"/>
    <w:rsid w:val="009576C5"/>
    <w:rsid w:val="009613DD"/>
    <w:rsid w:val="00974CF1"/>
    <w:rsid w:val="009800C1"/>
    <w:rsid w:val="009874D0"/>
    <w:rsid w:val="00991681"/>
    <w:rsid w:val="009A4E4F"/>
    <w:rsid w:val="009A5026"/>
    <w:rsid w:val="009D2787"/>
    <w:rsid w:val="009F05A0"/>
    <w:rsid w:val="00A07D88"/>
    <w:rsid w:val="00A21A75"/>
    <w:rsid w:val="00A2677E"/>
    <w:rsid w:val="00A36944"/>
    <w:rsid w:val="00A46149"/>
    <w:rsid w:val="00A845D4"/>
    <w:rsid w:val="00AA79A9"/>
    <w:rsid w:val="00AB748A"/>
    <w:rsid w:val="00AC3038"/>
    <w:rsid w:val="00AE0CF2"/>
    <w:rsid w:val="00B03144"/>
    <w:rsid w:val="00B07EDE"/>
    <w:rsid w:val="00B147F2"/>
    <w:rsid w:val="00B16CEB"/>
    <w:rsid w:val="00B17E86"/>
    <w:rsid w:val="00B22096"/>
    <w:rsid w:val="00B2549A"/>
    <w:rsid w:val="00B31FE1"/>
    <w:rsid w:val="00B454A5"/>
    <w:rsid w:val="00B858A0"/>
    <w:rsid w:val="00B87B6E"/>
    <w:rsid w:val="00BC4D4B"/>
    <w:rsid w:val="00BD64BC"/>
    <w:rsid w:val="00C46D8A"/>
    <w:rsid w:val="00C602E7"/>
    <w:rsid w:val="00C73CC0"/>
    <w:rsid w:val="00CA61AE"/>
    <w:rsid w:val="00CB1D4A"/>
    <w:rsid w:val="00CD310C"/>
    <w:rsid w:val="00CD5797"/>
    <w:rsid w:val="00CE521D"/>
    <w:rsid w:val="00CF649D"/>
    <w:rsid w:val="00D103CF"/>
    <w:rsid w:val="00D26220"/>
    <w:rsid w:val="00D90B23"/>
    <w:rsid w:val="00DA4EA2"/>
    <w:rsid w:val="00DB24D5"/>
    <w:rsid w:val="00DB4AA9"/>
    <w:rsid w:val="00DB7872"/>
    <w:rsid w:val="00DD24B8"/>
    <w:rsid w:val="00DD5BC6"/>
    <w:rsid w:val="00DF0CFD"/>
    <w:rsid w:val="00E05268"/>
    <w:rsid w:val="00E23E2E"/>
    <w:rsid w:val="00E37494"/>
    <w:rsid w:val="00EA57B6"/>
    <w:rsid w:val="00EC4B06"/>
    <w:rsid w:val="00ED60C8"/>
    <w:rsid w:val="00EF4556"/>
    <w:rsid w:val="00F57D30"/>
    <w:rsid w:val="00F72C64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F2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F2"/>
    <w:rPr>
      <w:lang w:val="pt-PT"/>
    </w:rPr>
  </w:style>
  <w:style w:type="character" w:styleId="Hipervnculo">
    <w:name w:val="Hyperlink"/>
    <w:basedOn w:val="Fuentedeprrafopredeter"/>
    <w:uiPriority w:val="99"/>
    <w:unhideWhenUsed/>
    <w:rsid w:val="009613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5C"/>
    <w:rPr>
      <w:rFonts w:ascii="Tahoma" w:hAnsi="Tahoma" w:cs="Tahoma"/>
      <w:sz w:val="16"/>
      <w:szCs w:val="16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3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95C"/>
    <w:rPr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95C"/>
    <w:rPr>
      <w:b/>
      <w:bCs/>
      <w:sz w:val="20"/>
      <w:szCs w:val="20"/>
      <w:lang w:val="pt-PT"/>
    </w:rPr>
  </w:style>
  <w:style w:type="character" w:customStyle="1" w:styleId="shorttext">
    <w:name w:val="short_text"/>
    <w:basedOn w:val="Fuentedeprrafopredeter"/>
    <w:rsid w:val="00A46149"/>
  </w:style>
  <w:style w:type="character" w:customStyle="1" w:styleId="hps">
    <w:name w:val="hps"/>
    <w:basedOn w:val="Fuentedeprrafopredeter"/>
    <w:rsid w:val="00A46149"/>
  </w:style>
  <w:style w:type="paragraph" w:styleId="Revisin">
    <w:name w:val="Revision"/>
    <w:hidden/>
    <w:uiPriority w:val="99"/>
    <w:semiHidden/>
    <w:rsid w:val="00C46D8A"/>
    <w:pPr>
      <w:spacing w:after="0" w:line="240" w:lineRule="auto"/>
    </w:pPr>
    <w:rPr>
      <w:lang w:val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7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F2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E0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F2"/>
    <w:rPr>
      <w:lang w:val="pt-PT"/>
    </w:rPr>
  </w:style>
  <w:style w:type="character" w:styleId="Hipervnculo">
    <w:name w:val="Hyperlink"/>
    <w:basedOn w:val="Fuentedeprrafopredeter"/>
    <w:uiPriority w:val="99"/>
    <w:unhideWhenUsed/>
    <w:rsid w:val="009613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05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5C"/>
    <w:rPr>
      <w:rFonts w:ascii="Tahoma" w:hAnsi="Tahoma" w:cs="Tahoma"/>
      <w:sz w:val="16"/>
      <w:szCs w:val="16"/>
      <w:lang w:val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8539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9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95C"/>
    <w:rPr>
      <w:sz w:val="20"/>
      <w:szCs w:val="20"/>
      <w:lang w:val="pt-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9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95C"/>
    <w:rPr>
      <w:b/>
      <w:bCs/>
      <w:sz w:val="20"/>
      <w:szCs w:val="20"/>
      <w:lang w:val="pt-PT"/>
    </w:rPr>
  </w:style>
  <w:style w:type="character" w:customStyle="1" w:styleId="shorttext">
    <w:name w:val="short_text"/>
    <w:basedOn w:val="Fuentedeprrafopredeter"/>
    <w:rsid w:val="00A46149"/>
  </w:style>
  <w:style w:type="character" w:customStyle="1" w:styleId="hps">
    <w:name w:val="hps"/>
    <w:basedOn w:val="Fuentedeprrafopredeter"/>
    <w:rsid w:val="00A46149"/>
  </w:style>
  <w:style w:type="paragraph" w:styleId="Revisin">
    <w:name w:val="Revision"/>
    <w:hidden/>
    <w:uiPriority w:val="99"/>
    <w:semiHidden/>
    <w:rsid w:val="00C46D8A"/>
    <w:pPr>
      <w:spacing w:after="0" w:line="240" w:lineRule="auto"/>
    </w:pPr>
    <w:rPr>
      <w:lang w:val="pt-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antic.director@ccdr-n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op-atlantico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atlantic.projectmanager@ccdr-n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n/documents/curriculum-vita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07FE.C9D3E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0636B0509D204CAE0AF74A6662FFCA" ma:contentTypeVersion="1" ma:contentTypeDescription="Crear nuevo documento." ma:contentTypeScope="" ma:versionID="6f71aba600ee072dd0d786f28052e2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5A007-EACA-495E-A29A-B5B76900F068}"/>
</file>

<file path=customXml/itemProps2.xml><?xml version="1.0" encoding="utf-8"?>
<ds:datastoreItem xmlns:ds="http://schemas.openxmlformats.org/officeDocument/2006/customXml" ds:itemID="{C0D4B74B-5494-4AC0-9A40-7314F7C6A835}"/>
</file>

<file path=customXml/itemProps3.xml><?xml version="1.0" encoding="utf-8"?>
<ds:datastoreItem xmlns:ds="http://schemas.openxmlformats.org/officeDocument/2006/customXml" ds:itemID="{8251D6DD-03F5-4996-9D5A-E331E85B2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Lameiras</dc:creator>
  <cp:lastModifiedBy>Naya Maria Teresa, Tello</cp:lastModifiedBy>
  <cp:revision>2</cp:revision>
  <dcterms:created xsi:type="dcterms:W3CDTF">2015-11-16T08:57:00Z</dcterms:created>
  <dcterms:modified xsi:type="dcterms:W3CDTF">2015-11-16T08:57:00Z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0x010100AB0636B0509D204CAE0AF74A6662FFCA</vt:lpwstr>
  </property>
  <property fmtid="{D5CDD505-2E9C-101B-9397-08002B2CF9AE}" pid="3" name="Order">
    <vt:r8>9800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