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65"/>
        <w:tblW w:w="10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576"/>
        <w:gridCol w:w="1796"/>
        <w:gridCol w:w="1656"/>
      </w:tblGrid>
      <w:tr w:rsidR="00C40718" w:rsidRPr="00C40718" w:rsidTr="00494396">
        <w:trPr>
          <w:trHeight w:val="3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624EEE2F" wp14:editId="09145CC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33020</wp:posOffset>
                  </wp:positionV>
                  <wp:extent cx="857250" cy="638175"/>
                  <wp:effectExtent l="0" t="0" r="0" b="9525"/>
                  <wp:wrapNone/>
                  <wp:docPr id="1095" name="Imagen 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ES"/>
              </w:rPr>
              <w:t>FEDER 2007-2013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CONTROL DE OPERACIONES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ANEXO MEDIOAMBIENTAL</w:t>
            </w:r>
          </w:p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7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Organismo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Intermedio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7F05F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Subdirección Gral. de Incentivos Regionales</w:t>
            </w:r>
            <w:r w:rsidRPr="00C4071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 xml:space="preserve">Dirección General de Fondos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Europeos </w:t>
            </w:r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  <w:t xml:space="preserve">Ministerio de </w:t>
            </w:r>
            <w:bookmarkStart w:id="0" w:name="_GoBack"/>
            <w:r w:rsidR="007F05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Hacienda</w:t>
            </w:r>
            <w:bookmarkEnd w:id="0"/>
            <w:r w:rsidR="004D08D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Función Pública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  <w:t xml:space="preserve">Identificación Operación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Expediente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Código de expediente de Incentivos (Provincia/Número/Zona)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Beneficiario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Nombre de  la Empresa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CIF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494396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ubicación exacta de ejecución del proyecto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¿Está dentro de un espacio Red Natura 2000?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</w:t>
            </w: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4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Actividad 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Identificar según codificación CNAE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755B" w:rsidRDefault="0037755B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</w:p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  <w:t>Lista medio ambiente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6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Declaración de Impacto Ambiental</w:t>
            </w:r>
          </w:p>
        </w:tc>
        <w:tc>
          <w:tcPr>
            <w:tcW w:w="5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la Evaluación y/o Declaración de Impacto Ambiental  (DIA)</w:t>
            </w: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 xml:space="preserve"> o en su caso si existe resolución de exención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</w:t>
            </w:r>
            <w:proofErr w:type="spellStart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publicac</w:t>
            </w:r>
            <w:proofErr w:type="spellEnd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DIA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49439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Control Integrado Contaminación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LEY 16/2002, de 1 de julio, de prevención  y control integrados de la contaminación (BOE 2/7/2002)</w:t>
            </w: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</w: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Indicar si está sujeto a dicha Ley y en su caso si dispone de Autorización Ambiental Integrada (AAI)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</w:t>
            </w:r>
            <w:proofErr w:type="spellStart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publicac</w:t>
            </w:r>
            <w:proofErr w:type="spellEnd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.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Resolución AAI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494396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EMAS</w:t>
            </w: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Indicar si la empresa cuenta con sistema EMAS de </w:t>
            </w:r>
            <w:proofErr w:type="spellStart"/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ecogestión</w:t>
            </w:r>
            <w:proofErr w:type="spellEnd"/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 y </w:t>
            </w:r>
            <w:proofErr w:type="spellStart"/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ecoauditoría</w:t>
            </w:r>
            <w:proofErr w:type="spellEnd"/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 xml:space="preserve"> medioambiental</w:t>
            </w: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br/>
              <w:t>(Reglamento CE 1221/2009 del Parlamento Europeo y del Consejo de 25 de noviembre de 2009)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Fecha Última 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Declaración Ambiental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 xml:space="preserve">vigente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C40718" w:rsidRPr="00C40718" w:rsidTr="00494396">
        <w:trPr>
          <w:trHeight w:val="13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6D387172" wp14:editId="296507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4" name="Imagen 109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23EBA764" wp14:editId="228175B5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3" name="Imagen 109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B8D5414" wp14:editId="57DF6D5D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2" name="Imagen 109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31736A6B" wp14:editId="33C6585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1" name="Imagen 109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5B382120" wp14:editId="135BBDD1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90" name="Imagen 109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418DB1B3" wp14:editId="73E6F16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9" name="Imagen 108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7DC7B9EE" wp14:editId="7234E4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1088" name="Imagen 108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723305F7" wp14:editId="2A78D8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1" name="Imagen 3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79066123" wp14:editId="04C96E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30" name="Imagen 3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3EACAEAD" wp14:editId="01B5F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9" name="Imagen 2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0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3C726BB5" wp14:editId="0C9ACCFC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8" name="Imagen 2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1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29B69BF1" wp14:editId="5D892F76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7" name="Imagen 2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2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2EEA392" wp14:editId="480612D9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6" name="Imagen 2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3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2C0DDD95" wp14:editId="2AFA734C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5" name="Imagen 2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4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6526001A" wp14:editId="7DDEC8F2">
                  <wp:simplePos x="0" y="0"/>
                  <wp:positionH relativeFrom="column">
                    <wp:posOffset>904875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4" name="Imagen 2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5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sz w:val="16"/>
                <w:szCs w:val="16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66CFF482" wp14:editId="52E3FE2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3" name="Imagen 2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6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Red Natura 2000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Según la DIA o la resolución de exención de evaluación de impacto ambiental ¿Causará efectos negativos apreciables sobre las zonas RED NATURA 2000?</w:t>
            </w: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br/>
              <w:t>En caso de respuesta afirmativa se deberá aportar documento con las actuaciones necesarias para paliarlos/corregirlos.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  <w:t>Opciones de valor a reflejar:</w:t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</w: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br/>
              <w:t>SI/NO/No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66CC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0F9A4A0F" wp14:editId="2D17C8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2" name="Imagen 2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7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color w:val="0066CC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047EAEB9" wp14:editId="0B01B1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1" name="Imagen 2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8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noProof/>
                <w:color w:val="0066CC"/>
                <w:sz w:val="24"/>
                <w:szCs w:val="24"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5B09CB61" wp14:editId="21CC35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20" name="Imagen 2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ntrol 19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0718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  <w:t>Lista articulo13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¿Se han tenido en cuenta los resultados de la evaluación 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En el caso de que se realicen </w:t>
            </w:r>
            <w:proofErr w:type="spellStart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vertidos¿tiene</w:t>
            </w:r>
            <w:proofErr w:type="spellEnd"/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autorización de vertido y se cumplen sus condiciones?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Si/NO procede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315"/>
        </w:trPr>
        <w:tc>
          <w:tcPr>
            <w:tcW w:w="7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color w:val="0066CC"/>
                <w:sz w:val="24"/>
                <w:szCs w:val="24"/>
                <w:lang w:eastAsia="es-ES"/>
              </w:rPr>
              <w:t>Indicadores medioambientales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4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Código</w:t>
            </w:r>
          </w:p>
        </w:tc>
        <w:tc>
          <w:tcPr>
            <w:tcW w:w="5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Pregunta a responder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>Opciones de</w:t>
            </w:r>
            <w:r w:rsidRPr="00C4071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br/>
              <w:t>Valor a reflejar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27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¿Cuenta la empresa con Sistema de Gestión Medioambiental certificado ISO 14001 y/o EMAS?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40718" w:rsidRPr="00C40718" w:rsidTr="0049439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108</w:t>
            </w:r>
          </w:p>
        </w:tc>
        <w:tc>
          <w:tcPr>
            <w:tcW w:w="5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¿Es un proyecto de carácter medioambiental?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C4071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SI/NO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718" w:rsidRPr="00C40718" w:rsidRDefault="00C40718" w:rsidP="0049439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C40718" w:rsidRDefault="00C40718">
      <w:pPr>
        <w:rPr>
          <w:b/>
        </w:rPr>
      </w:pPr>
    </w:p>
    <w:p w:rsidR="00494396" w:rsidRPr="00193514" w:rsidRDefault="00494396">
      <w:pPr>
        <w:rPr>
          <w:b/>
        </w:rPr>
      </w:pPr>
      <w:r w:rsidRPr="00C40718">
        <w:rPr>
          <w:rFonts w:ascii="Arial" w:eastAsia="Times New Roman" w:hAnsi="Arial" w:cs="Arial"/>
          <w:i/>
          <w:iCs/>
          <w:sz w:val="18"/>
          <w:szCs w:val="18"/>
          <w:lang w:eastAsia="es-ES"/>
        </w:rPr>
        <w:t>(lugar, fecha, nombre y firma junto con el sello del organismo de la CCAA que lo acredita)</w:t>
      </w:r>
    </w:p>
    <w:sectPr w:rsidR="00494396" w:rsidRPr="001935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DF"/>
    <w:rsid w:val="00193514"/>
    <w:rsid w:val="0037755B"/>
    <w:rsid w:val="00494396"/>
    <w:rsid w:val="004D08D0"/>
    <w:rsid w:val="005072DF"/>
    <w:rsid w:val="006E3F19"/>
    <w:rsid w:val="007F05FD"/>
    <w:rsid w:val="008836BE"/>
    <w:rsid w:val="00AA60E5"/>
    <w:rsid w:val="00C40718"/>
    <w:rsid w:val="00C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A048"/>
  <w15:docId w15:val="{BEE7C539-96FA-4B7E-990B-77CE271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B564E3-DBB1-40CA-8425-8FE801BF3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B8B961-4F98-42EA-A0A0-6DEEE5A16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BFBEF-E883-46D9-9F2F-D13F0E60BB3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complementaria necesaria para la liquidación</vt:lpstr>
    </vt:vector>
  </TitlesOfParts>
  <Company>IGAE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complementaria necesaria para la liquidación</dc:title>
  <dc:creator>Solans de la Serna, Eduardo</dc:creator>
  <cp:lastModifiedBy>Casamayor San Lorenzo, Lourdes</cp:lastModifiedBy>
  <cp:revision>3</cp:revision>
  <dcterms:created xsi:type="dcterms:W3CDTF">2018-10-09T10:08:00Z</dcterms:created>
  <dcterms:modified xsi:type="dcterms:W3CDTF">2022-03-08T07:46:00Z</dcterms:modified>
  <cp:contentStatus>No iniciado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0x0101003F07D8BDFD30704888C1601E6D89FC8B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