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4B451AC" w14:textId="3420EA95" w:rsidR="00662E67" w:rsidRPr="00907684" w:rsidRDefault="000C1896" w:rsidP="00907684">
      <w:pPr>
        <w:pBdr>
          <w:bottom w:val="single" w:sz="4" w:space="1" w:color="auto"/>
        </w:pBdr>
        <w:jc w:val="center"/>
        <w:rPr>
          <w:rFonts w:ascii="Arial" w:hAnsi="Arial" w:cs="Arial"/>
          <w:b/>
          <w:sz w:val="22"/>
          <w:szCs w:val="22"/>
          <w:lang w:val="es-ES"/>
        </w:rPr>
      </w:pPr>
      <w:r>
        <w:rPr>
          <w:rFonts w:ascii="Arial" w:hAnsi="Arial" w:cs="Arial"/>
          <w:b/>
          <w:sz w:val="22"/>
          <w:szCs w:val="22"/>
          <w:lang w:val="es-ES"/>
        </w:rPr>
        <w:t>LISTA DE VERIFICACIÓN</w:t>
      </w:r>
      <w:r w:rsidR="00D96A8D">
        <w:rPr>
          <w:rStyle w:val="Refdenotaalpie"/>
          <w:rFonts w:ascii="Arial" w:hAnsi="Arial" w:cs="Arial"/>
          <w:b/>
          <w:sz w:val="22"/>
          <w:szCs w:val="22"/>
          <w:lang w:val="es-ES"/>
        </w:rPr>
        <w:footnoteReference w:id="1"/>
      </w:r>
    </w:p>
    <w:p w14:paraId="62E69DA0" w14:textId="77777777" w:rsidR="007919EA" w:rsidRPr="00AD4E36" w:rsidRDefault="007919EA" w:rsidP="00C63186">
      <w:pPr>
        <w:rPr>
          <w:sz w:val="18"/>
          <w:szCs w:val="18"/>
        </w:rPr>
      </w:pPr>
    </w:p>
    <w:tbl>
      <w:tblPr>
        <w:tblW w:w="0" w:type="auto"/>
        <w:jc w:val="center"/>
        <w:tblLayout w:type="fixed"/>
        <w:tblLook w:val="04A0" w:firstRow="1" w:lastRow="0" w:firstColumn="1" w:lastColumn="0" w:noHBand="0" w:noVBand="1"/>
      </w:tblPr>
      <w:tblGrid>
        <w:gridCol w:w="1522"/>
        <w:gridCol w:w="567"/>
        <w:gridCol w:w="567"/>
        <w:gridCol w:w="567"/>
        <w:gridCol w:w="567"/>
        <w:gridCol w:w="567"/>
        <w:gridCol w:w="567"/>
        <w:gridCol w:w="567"/>
        <w:gridCol w:w="567"/>
        <w:gridCol w:w="567"/>
      </w:tblGrid>
      <w:tr w:rsidR="007919EA" w:rsidRPr="00AD4E36" w14:paraId="0B29DC12" w14:textId="77777777" w:rsidTr="00924A84">
        <w:trPr>
          <w:trHeight w:val="567"/>
          <w:jc w:val="center"/>
        </w:trPr>
        <w:tc>
          <w:tcPr>
            <w:tcW w:w="1522" w:type="dxa"/>
            <w:tcBorders>
              <w:right w:val="single" w:sz="4" w:space="0" w:color="auto"/>
            </w:tcBorders>
            <w:shd w:val="clear" w:color="auto" w:fill="auto"/>
            <w:vAlign w:val="center"/>
          </w:tcPr>
          <w:p w14:paraId="4439DBFD" w14:textId="77777777" w:rsidR="007919EA" w:rsidRPr="00AD4E36" w:rsidRDefault="007919EA" w:rsidP="00C63186">
            <w:pPr>
              <w:pStyle w:val="Ttulo3"/>
              <w:rPr>
                <w:rFonts w:ascii="Arial" w:hAnsi="Arial" w:cs="Arial"/>
                <w:b/>
                <w:sz w:val="18"/>
                <w:szCs w:val="18"/>
              </w:rPr>
            </w:pPr>
            <w:r w:rsidRPr="00AD4E36">
              <w:rPr>
                <w:rFonts w:ascii="Arial" w:hAnsi="Arial" w:cs="Arial"/>
                <w:b/>
                <w:sz w:val="18"/>
                <w:szCs w:val="18"/>
              </w:rPr>
              <w:t>Expediente:</w:t>
            </w: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7AB96315" w14:textId="77777777" w:rsidR="007919EA" w:rsidRPr="00AD4E36" w:rsidRDefault="007919EA" w:rsidP="00C6318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51B053B" w14:textId="77777777" w:rsidR="007919EA" w:rsidRPr="00AD4E36" w:rsidRDefault="007919EA" w:rsidP="00C6318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68A471C9" w14:textId="77777777" w:rsidR="007919EA" w:rsidRPr="00AD4E36" w:rsidRDefault="007919EA" w:rsidP="00C6318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7AE258F" w14:textId="77777777" w:rsidR="007919EA" w:rsidRPr="00AD4E36" w:rsidRDefault="007919EA" w:rsidP="00C6318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E383E4" w14:textId="77777777" w:rsidR="007919EA" w:rsidRPr="00AD4E36" w:rsidRDefault="007919EA" w:rsidP="00C6318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9478A5C" w14:textId="77777777" w:rsidR="007919EA" w:rsidRPr="00AD4E36" w:rsidRDefault="007919EA" w:rsidP="00C6318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0893BEAC" w14:textId="77777777" w:rsidR="007919EA" w:rsidRPr="00AD4E36" w:rsidRDefault="007919EA" w:rsidP="00C6318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27067865" w14:textId="77777777" w:rsidR="007919EA" w:rsidRPr="00AD4E36" w:rsidRDefault="007919EA" w:rsidP="00C63186">
            <w:pPr>
              <w:jc w:val="center"/>
              <w:rPr>
                <w:sz w:val="18"/>
                <w:szCs w:val="18"/>
              </w:rPr>
            </w:pPr>
          </w:p>
        </w:tc>
        <w:tc>
          <w:tcPr>
            <w:tcW w:w="567" w:type="dxa"/>
            <w:tcBorders>
              <w:top w:val="single" w:sz="4" w:space="0" w:color="auto"/>
              <w:left w:val="single" w:sz="4" w:space="0" w:color="auto"/>
              <w:bottom w:val="single" w:sz="4" w:space="0" w:color="auto"/>
              <w:right w:val="single" w:sz="4" w:space="0" w:color="auto"/>
            </w:tcBorders>
            <w:shd w:val="clear" w:color="auto" w:fill="auto"/>
            <w:vAlign w:val="center"/>
          </w:tcPr>
          <w:p w14:paraId="3E457F1A" w14:textId="77777777" w:rsidR="007919EA" w:rsidRPr="00AD4E36" w:rsidRDefault="007919EA" w:rsidP="00C63186">
            <w:pPr>
              <w:jc w:val="center"/>
              <w:rPr>
                <w:sz w:val="18"/>
                <w:szCs w:val="18"/>
              </w:rPr>
            </w:pPr>
          </w:p>
        </w:tc>
      </w:tr>
    </w:tbl>
    <w:p w14:paraId="5FEC46EC" w14:textId="77777777" w:rsidR="007919EA" w:rsidRPr="00AD4E36" w:rsidRDefault="007919EA" w:rsidP="00C63186">
      <w:pPr>
        <w:rPr>
          <w:sz w:val="18"/>
          <w:szCs w:val="18"/>
        </w:rPr>
      </w:pPr>
    </w:p>
    <w:tbl>
      <w:tblPr>
        <w:tblW w:w="0" w:type="auto"/>
        <w:tblLook w:val="04A0" w:firstRow="1" w:lastRow="0" w:firstColumn="1" w:lastColumn="0" w:noHBand="0" w:noVBand="1"/>
      </w:tblPr>
      <w:tblGrid>
        <w:gridCol w:w="716"/>
        <w:gridCol w:w="451"/>
        <w:gridCol w:w="7518"/>
      </w:tblGrid>
      <w:tr w:rsidR="007919EA" w:rsidRPr="00AD4E36" w14:paraId="370B97AB" w14:textId="77777777" w:rsidTr="005E6651">
        <w:tc>
          <w:tcPr>
            <w:tcW w:w="1167" w:type="dxa"/>
            <w:gridSpan w:val="2"/>
            <w:shd w:val="clear" w:color="auto" w:fill="auto"/>
          </w:tcPr>
          <w:p w14:paraId="0669C845" w14:textId="77777777" w:rsidR="007919EA" w:rsidRPr="00AD4E36" w:rsidRDefault="007919EA" w:rsidP="00C63186">
            <w:pPr>
              <w:jc w:val="both"/>
              <w:rPr>
                <w:rFonts w:ascii="Arial" w:hAnsi="Arial" w:cs="Arial"/>
                <w:b/>
                <w:sz w:val="18"/>
                <w:szCs w:val="18"/>
              </w:rPr>
            </w:pPr>
            <w:r w:rsidRPr="00AD4E36">
              <w:rPr>
                <w:rFonts w:ascii="Arial" w:hAnsi="Arial" w:cs="Arial"/>
                <w:b/>
                <w:sz w:val="18"/>
                <w:szCs w:val="18"/>
              </w:rPr>
              <w:t xml:space="preserve">EMPRESA: </w:t>
            </w:r>
          </w:p>
        </w:tc>
        <w:tc>
          <w:tcPr>
            <w:tcW w:w="7518" w:type="dxa"/>
            <w:tcBorders>
              <w:bottom w:val="dotted" w:sz="4" w:space="0" w:color="auto"/>
            </w:tcBorders>
            <w:shd w:val="clear" w:color="auto" w:fill="auto"/>
            <w:vAlign w:val="center"/>
          </w:tcPr>
          <w:p w14:paraId="2334AE33" w14:textId="77777777" w:rsidR="007919EA" w:rsidRPr="005E6651" w:rsidRDefault="007919EA" w:rsidP="005E6651">
            <w:pPr>
              <w:pStyle w:val="Ttulo3"/>
              <w:rPr>
                <w:rFonts w:ascii="Arial" w:hAnsi="Arial" w:cs="Arial"/>
                <w:sz w:val="18"/>
                <w:szCs w:val="18"/>
              </w:rPr>
            </w:pPr>
          </w:p>
        </w:tc>
      </w:tr>
      <w:tr w:rsidR="007919EA" w:rsidRPr="00AD4E36" w14:paraId="309F33C7" w14:textId="77777777" w:rsidTr="005E6651">
        <w:tc>
          <w:tcPr>
            <w:tcW w:w="716" w:type="dxa"/>
            <w:shd w:val="clear" w:color="auto" w:fill="auto"/>
          </w:tcPr>
          <w:p w14:paraId="52C65D5A" w14:textId="77777777" w:rsidR="007919EA" w:rsidRPr="00AD4E36" w:rsidRDefault="007919EA" w:rsidP="00C63186">
            <w:pPr>
              <w:spacing w:before="100" w:beforeAutospacing="1"/>
              <w:jc w:val="both"/>
              <w:rPr>
                <w:rFonts w:ascii="Arial" w:hAnsi="Arial" w:cs="Arial"/>
                <w:b/>
                <w:sz w:val="18"/>
                <w:szCs w:val="18"/>
              </w:rPr>
            </w:pPr>
            <w:r w:rsidRPr="00AD4E36">
              <w:rPr>
                <w:rFonts w:ascii="Arial" w:hAnsi="Arial" w:cs="Arial"/>
                <w:b/>
                <w:sz w:val="18"/>
                <w:szCs w:val="18"/>
              </w:rPr>
              <w:t>N.I.F:</w:t>
            </w:r>
          </w:p>
        </w:tc>
        <w:tc>
          <w:tcPr>
            <w:tcW w:w="7969" w:type="dxa"/>
            <w:gridSpan w:val="2"/>
            <w:tcBorders>
              <w:bottom w:val="dotted" w:sz="4" w:space="0" w:color="auto"/>
            </w:tcBorders>
            <w:shd w:val="clear" w:color="auto" w:fill="auto"/>
            <w:vAlign w:val="center"/>
          </w:tcPr>
          <w:p w14:paraId="1EF8248F" w14:textId="77777777" w:rsidR="007919EA" w:rsidRPr="005E6651" w:rsidRDefault="007919EA" w:rsidP="005E6651">
            <w:pPr>
              <w:pStyle w:val="Ttulo3"/>
              <w:spacing w:before="100" w:beforeAutospacing="1"/>
              <w:rPr>
                <w:rFonts w:ascii="Arial" w:hAnsi="Arial" w:cs="Arial"/>
                <w:sz w:val="18"/>
                <w:szCs w:val="18"/>
              </w:rPr>
            </w:pPr>
          </w:p>
        </w:tc>
      </w:tr>
    </w:tbl>
    <w:p w14:paraId="4A7CDF09" w14:textId="33853C54" w:rsidR="004A325F" w:rsidRPr="00AD4E36" w:rsidRDefault="004A325F" w:rsidP="00C63186">
      <w:pPr>
        <w:jc w:val="both"/>
        <w:rPr>
          <w:rFonts w:ascii="Arial" w:hAnsi="Arial" w:cs="Arial"/>
          <w:b/>
          <w:sz w:val="18"/>
          <w:szCs w:val="18"/>
        </w:rPr>
      </w:pPr>
    </w:p>
    <w:tbl>
      <w:tblPr>
        <w:tblW w:w="9039" w:type="dxa"/>
        <w:tblInd w:w="142" w:type="dxa"/>
        <w:tblLook w:val="04A0" w:firstRow="1" w:lastRow="0" w:firstColumn="1" w:lastColumn="0" w:noHBand="0" w:noVBand="1"/>
      </w:tblPr>
      <w:tblGrid>
        <w:gridCol w:w="9039"/>
      </w:tblGrid>
      <w:tr w:rsidR="007919EA" w:rsidRPr="00AD4E36" w14:paraId="50A04C7E" w14:textId="77777777" w:rsidTr="00C63186">
        <w:tc>
          <w:tcPr>
            <w:tcW w:w="9039" w:type="dxa"/>
            <w:tcBorders>
              <w:bottom w:val="dotted" w:sz="4" w:space="0" w:color="auto"/>
            </w:tcBorders>
            <w:shd w:val="clear" w:color="auto" w:fill="auto"/>
          </w:tcPr>
          <w:p w14:paraId="1048B6FA" w14:textId="77777777" w:rsidR="007919EA" w:rsidRPr="00AD4E36" w:rsidRDefault="007919EA" w:rsidP="00C63186">
            <w:pPr>
              <w:ind w:right="-1036"/>
              <w:jc w:val="both"/>
              <w:rPr>
                <w:sz w:val="18"/>
                <w:szCs w:val="18"/>
                <w:lang w:val="es-ES"/>
              </w:rPr>
            </w:pPr>
          </w:p>
        </w:tc>
      </w:tr>
      <w:tr w:rsidR="007919EA" w:rsidRPr="00AD4E36" w14:paraId="0528966D" w14:textId="77777777" w:rsidTr="00C63186">
        <w:tc>
          <w:tcPr>
            <w:tcW w:w="9039" w:type="dxa"/>
            <w:tcBorders>
              <w:top w:val="dotted" w:sz="4" w:space="0" w:color="auto"/>
            </w:tcBorders>
            <w:shd w:val="clear" w:color="auto" w:fill="auto"/>
          </w:tcPr>
          <w:p w14:paraId="30A3560A" w14:textId="77777777" w:rsidR="007919EA" w:rsidRPr="00AD4E36" w:rsidRDefault="007919EA" w:rsidP="00C63186">
            <w:pPr>
              <w:jc w:val="center"/>
              <w:rPr>
                <w:rFonts w:ascii="Arial" w:hAnsi="Arial" w:cs="Arial"/>
                <w:sz w:val="18"/>
                <w:szCs w:val="18"/>
                <w:lang w:val="es-ES"/>
              </w:rPr>
            </w:pPr>
            <w:r w:rsidRPr="00AD4E36">
              <w:rPr>
                <w:rFonts w:ascii="Arial" w:hAnsi="Arial" w:cs="Arial"/>
                <w:sz w:val="18"/>
                <w:szCs w:val="18"/>
                <w:lang w:val="es-ES"/>
              </w:rPr>
              <w:t>(nombre, apellidos y designación completa del cargo)</w:t>
            </w:r>
          </w:p>
        </w:tc>
      </w:tr>
    </w:tbl>
    <w:p w14:paraId="07F10DE9" w14:textId="45AF61E9" w:rsidR="004A325F" w:rsidRPr="00AD4E36" w:rsidRDefault="004A325F" w:rsidP="00662E67">
      <w:pPr>
        <w:jc w:val="both"/>
        <w:rPr>
          <w:rFonts w:ascii="Arial" w:hAnsi="Arial" w:cs="Arial"/>
          <w:b/>
          <w:sz w:val="18"/>
          <w:szCs w:val="18"/>
        </w:rPr>
      </w:pPr>
    </w:p>
    <w:p w14:paraId="2499EAE5" w14:textId="5C532058" w:rsidR="00B97170" w:rsidRPr="00AD4E36" w:rsidRDefault="00B97170" w:rsidP="00907684">
      <w:pPr>
        <w:jc w:val="both"/>
        <w:rPr>
          <w:rFonts w:ascii="Arial" w:hAnsi="Arial" w:cs="Arial"/>
          <w:sz w:val="18"/>
          <w:szCs w:val="18"/>
          <w:lang w:val="es-ES"/>
        </w:rPr>
      </w:pPr>
      <w:r w:rsidRPr="00AD4E36">
        <w:rPr>
          <w:rFonts w:ascii="Arial" w:hAnsi="Arial" w:cs="Arial"/>
          <w:b/>
          <w:sz w:val="18"/>
          <w:szCs w:val="18"/>
          <w:lang w:val="es-ES"/>
        </w:rPr>
        <w:t>VERIFICA</w:t>
      </w:r>
      <w:r w:rsidRPr="00AD4E36">
        <w:rPr>
          <w:rFonts w:ascii="Arial" w:hAnsi="Arial" w:cs="Arial"/>
          <w:sz w:val="18"/>
          <w:szCs w:val="18"/>
          <w:lang w:val="es-ES"/>
        </w:rPr>
        <w:t xml:space="preserve"> que una vez realizada la visita física el día</w:t>
      </w:r>
      <w:r w:rsidR="00E92261" w:rsidRPr="00AD4E36">
        <w:rPr>
          <w:rFonts w:ascii="Arial" w:hAnsi="Arial" w:cs="Arial"/>
          <w:sz w:val="18"/>
          <w:szCs w:val="18"/>
          <w:lang w:val="es-ES"/>
        </w:rPr>
        <w:t xml:space="preserve"> </w:t>
      </w:r>
      <w:r w:rsidR="00E92261" w:rsidRPr="005E6651">
        <w:rPr>
          <w:rFonts w:ascii="Arial" w:hAnsi="Arial" w:cs="Arial"/>
          <w:sz w:val="18"/>
          <w:szCs w:val="18"/>
          <w:highlight w:val="lightGray"/>
          <w:u w:val="dotted"/>
          <w:lang w:val="es-ES"/>
        </w:rPr>
        <w:t>dd/mm/aaaa</w:t>
      </w:r>
      <w:r w:rsidRPr="00AD4E36">
        <w:rPr>
          <w:rFonts w:ascii="Arial" w:hAnsi="Arial" w:cs="Arial"/>
          <w:sz w:val="18"/>
          <w:szCs w:val="18"/>
          <w:u w:val="dotted"/>
          <w:lang w:val="es-ES"/>
        </w:rPr>
        <w:t xml:space="preserve"> </w:t>
      </w:r>
      <w:r w:rsidRPr="00AD4E36">
        <w:rPr>
          <w:rFonts w:ascii="Arial" w:hAnsi="Arial" w:cs="Arial"/>
          <w:sz w:val="18"/>
          <w:szCs w:val="18"/>
          <w:lang w:val="es-ES"/>
        </w:rPr>
        <w:t xml:space="preserve">se han comprobado, además, los siguientes extremos relativos a las condiciones exigidas en la Resolución </w:t>
      </w:r>
      <w:r w:rsidR="00212999">
        <w:rPr>
          <w:rFonts w:ascii="Arial" w:hAnsi="Arial" w:cs="Arial"/>
          <w:sz w:val="18"/>
          <w:szCs w:val="18"/>
          <w:lang w:val="es-ES"/>
        </w:rPr>
        <w:t>i</w:t>
      </w:r>
      <w:r w:rsidR="00315DF8" w:rsidRPr="00AD4E36">
        <w:rPr>
          <w:rFonts w:ascii="Arial" w:hAnsi="Arial" w:cs="Arial"/>
          <w:sz w:val="18"/>
          <w:szCs w:val="18"/>
          <w:lang w:val="es-ES"/>
        </w:rPr>
        <w:t xml:space="preserve">ndividual </w:t>
      </w:r>
      <w:r w:rsidRPr="00AD4E36">
        <w:rPr>
          <w:rFonts w:ascii="Arial" w:hAnsi="Arial" w:cs="Arial"/>
          <w:sz w:val="18"/>
          <w:szCs w:val="18"/>
          <w:lang w:val="es-ES"/>
        </w:rPr>
        <w:t>de concesión de los incentivos</w:t>
      </w:r>
      <w:r w:rsidR="00896587">
        <w:rPr>
          <w:rFonts w:ascii="Arial" w:hAnsi="Arial" w:cs="Arial"/>
          <w:sz w:val="18"/>
          <w:szCs w:val="18"/>
          <w:lang w:val="es-ES"/>
        </w:rPr>
        <w:t xml:space="preserve"> y sus modificaciones,</w:t>
      </w:r>
      <w:r w:rsidRPr="00AD4E36">
        <w:rPr>
          <w:rFonts w:ascii="Arial" w:hAnsi="Arial" w:cs="Arial"/>
          <w:sz w:val="18"/>
          <w:szCs w:val="18"/>
          <w:lang w:val="es-ES"/>
        </w:rPr>
        <w:t xml:space="preserve"> del expediente arriba referenciado:</w:t>
      </w:r>
    </w:p>
    <w:p w14:paraId="3FD52610" w14:textId="77777777" w:rsidR="00B97170" w:rsidRDefault="00B97170" w:rsidP="000D154D">
      <w:pPr>
        <w:spacing w:after="100" w:afterAutospacing="1"/>
        <w:jc w:val="both"/>
        <w:rPr>
          <w:lang w:val="es-ES"/>
        </w:rPr>
      </w:pPr>
    </w:p>
    <w:p w14:paraId="6F22099A" w14:textId="77777777" w:rsidR="00E77EF3" w:rsidRPr="00896587" w:rsidRDefault="00B97170"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 xml:space="preserve">Que el proyecto queda localizado en la ubicación que consta en el expediente, término municipal de </w:t>
      </w:r>
    </w:p>
    <w:p w14:paraId="07D75854" w14:textId="77777777" w:rsidR="00E77EF3" w:rsidRPr="00896587" w:rsidRDefault="00B97170" w:rsidP="000D154D">
      <w:pPr>
        <w:spacing w:after="100" w:afterAutospacing="1"/>
        <w:ind w:left="360" w:firstLine="348"/>
        <w:jc w:val="both"/>
        <w:rPr>
          <w:rFonts w:ascii="Arial" w:hAnsi="Arial" w:cs="Arial"/>
          <w:sz w:val="18"/>
          <w:szCs w:val="18"/>
          <w:lang w:val="es-ES"/>
        </w:rPr>
      </w:pPr>
      <w:r w:rsidRPr="00896587">
        <w:rPr>
          <w:rFonts w:ascii="Arial" w:hAnsi="Arial" w:cs="Arial"/>
          <w:sz w:val="18"/>
          <w:szCs w:val="18"/>
          <w:lang w:val="es-ES"/>
        </w:rPr>
        <w:t>............................................... Provincia de .......................................</w:t>
      </w:r>
    </w:p>
    <w:p w14:paraId="6B6439E6" w14:textId="4301B22B" w:rsidR="00B97170" w:rsidRPr="00896587" w:rsidRDefault="00B97170"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Que la actividad del proyecto es la de …………………………………………………</w:t>
      </w:r>
      <w:r w:rsidR="00896587" w:rsidRPr="00896587">
        <w:rPr>
          <w:rFonts w:ascii="Arial" w:hAnsi="Arial" w:cs="Arial"/>
          <w:sz w:val="18"/>
          <w:szCs w:val="18"/>
          <w:lang w:val="es-ES"/>
        </w:rPr>
        <w:t>……</w:t>
      </w:r>
      <w:r w:rsidR="00FA6E59" w:rsidRPr="00896587">
        <w:rPr>
          <w:rFonts w:ascii="Arial" w:hAnsi="Arial" w:cs="Arial"/>
          <w:sz w:val="18"/>
          <w:szCs w:val="18"/>
          <w:lang w:val="es-ES"/>
        </w:rPr>
        <w:t>, que es la subvencionada.</w:t>
      </w:r>
    </w:p>
    <w:p w14:paraId="7F0E0CE9" w14:textId="1978B1DA" w:rsidR="00E77EF3" w:rsidRPr="00896587" w:rsidRDefault="00B97170"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 xml:space="preserve">Que el proyecto de inversión arriba referenciado, beneficiario de las ayudas previstas en la Ley 50/1985, </w:t>
      </w:r>
      <w:r w:rsidR="00160849" w:rsidRPr="00896587">
        <w:rPr>
          <w:rFonts w:ascii="Arial" w:hAnsi="Arial" w:cs="Arial"/>
          <w:sz w:val="18"/>
          <w:szCs w:val="18"/>
          <w:lang w:val="es-ES"/>
        </w:rPr>
        <w:t>de 27 de diciembre, de Incentivos regionales para la corrección de los desequilibrios económicos interterritoriales,</w:t>
      </w:r>
      <w:r w:rsidR="00E77EF3" w:rsidRPr="00896587">
        <w:rPr>
          <w:rFonts w:ascii="Arial" w:hAnsi="Arial" w:cs="Arial"/>
          <w:sz w:val="18"/>
          <w:szCs w:val="18"/>
          <w:lang w:val="es-ES"/>
        </w:rPr>
        <w:t xml:space="preserve"> </w:t>
      </w:r>
      <w:r w:rsidRPr="00896587">
        <w:rPr>
          <w:rFonts w:ascii="Arial" w:hAnsi="Arial" w:cs="Arial"/>
          <w:sz w:val="18"/>
          <w:szCs w:val="18"/>
          <w:lang w:val="es-ES"/>
        </w:rPr>
        <w:t>del cual es titular la empresa indicada, se ha realizado con la distribución de inversiones por capítulos que figura en la resolución individual</w:t>
      </w:r>
      <w:r w:rsidR="00896587" w:rsidRPr="00896587">
        <w:rPr>
          <w:rFonts w:ascii="Arial" w:hAnsi="Arial" w:cs="Arial"/>
          <w:sz w:val="18"/>
          <w:szCs w:val="18"/>
          <w:lang w:val="es-ES"/>
        </w:rPr>
        <w:t xml:space="preserve"> de concesión y sus modificaciones</w:t>
      </w:r>
      <w:r w:rsidRPr="00896587">
        <w:rPr>
          <w:rFonts w:ascii="Arial" w:hAnsi="Arial" w:cs="Arial"/>
          <w:sz w:val="18"/>
          <w:szCs w:val="18"/>
          <w:lang w:val="es-ES"/>
        </w:rPr>
        <w:t>, sin otras oscilaciones que las autorizadas, quedando acreditadas unas inversiones</w:t>
      </w:r>
      <w:r w:rsidR="00FA6E59" w:rsidRPr="00896587">
        <w:rPr>
          <w:rFonts w:ascii="Arial" w:hAnsi="Arial" w:cs="Arial"/>
          <w:sz w:val="18"/>
          <w:szCs w:val="18"/>
          <w:lang w:val="es-ES"/>
        </w:rPr>
        <w:t xml:space="preserve"> </w:t>
      </w:r>
      <w:r w:rsidRPr="00896587">
        <w:rPr>
          <w:rFonts w:ascii="Arial" w:hAnsi="Arial" w:cs="Arial"/>
          <w:sz w:val="18"/>
          <w:szCs w:val="18"/>
          <w:lang w:val="es-ES"/>
        </w:rPr>
        <w:t>subvencionables que alcanzan la cifra de .............................................. euros.</w:t>
      </w:r>
    </w:p>
    <w:p w14:paraId="59123743" w14:textId="77777777" w:rsidR="00772306" w:rsidRPr="00896587" w:rsidRDefault="00772306"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Que las inversiones son activos fijos de carácter material nuevos o de primer uso.</w:t>
      </w:r>
    </w:p>
    <w:p w14:paraId="2ADEDF7B" w14:textId="77777777" w:rsidR="00772306" w:rsidRPr="00896587" w:rsidRDefault="00772306"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Que las inversiones no incluyen el importe correspondiente al IVA u otros tributos.</w:t>
      </w:r>
    </w:p>
    <w:p w14:paraId="433038DE" w14:textId="77777777" w:rsidR="00772306" w:rsidRPr="00896587" w:rsidRDefault="00772306"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Que las inversiones no incluyen intereses deudores, demás gastos financieros, intereses, recargos y sanciones administrativas y penales, gastos de procedimientos judiciales, ni gastos de garantías bancarias o de otro tipo.</w:t>
      </w:r>
    </w:p>
    <w:p w14:paraId="2C02658E" w14:textId="77777777" w:rsidR="00721270" w:rsidRPr="00F32B19" w:rsidRDefault="00721270"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Que, en su caso, sólo se incluyen inversiones con entidades vinculadas que cumplan los requisitos de subvencionabilidad.</w:t>
      </w:r>
    </w:p>
    <w:p w14:paraId="72FEC84F" w14:textId="331D0532" w:rsidR="00772306" w:rsidRPr="00896587" w:rsidRDefault="00772306"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Que los activos fijos objeto del proyecto, los cuales quedan enumerados en el inventario que se adjunta, se han adquirido en propiedad por la empresa mediante pago dinerario y en su totalidad dentro del plazo de vigencia, y se hallan en condiciones normales de funcionamiento.</w:t>
      </w:r>
    </w:p>
    <w:p w14:paraId="335762BB" w14:textId="7B5D2661" w:rsidR="00772306" w:rsidRPr="00896587" w:rsidRDefault="00772306"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 xml:space="preserve">Que en el caso de que </w:t>
      </w:r>
      <w:smartTag w:uri="urn:schemas-microsoft-com:office:smarttags" w:element="PersonName">
        <w:smartTagPr>
          <w:attr w:name="ProductID" w:val="la Resoluci￳n"/>
        </w:smartTagPr>
        <w:r w:rsidRPr="00896587">
          <w:rPr>
            <w:rFonts w:ascii="Arial" w:hAnsi="Arial" w:cs="Arial"/>
            <w:sz w:val="18"/>
            <w:szCs w:val="18"/>
            <w:lang w:val="es-ES"/>
          </w:rPr>
          <w:t>la Resolución</w:t>
        </w:r>
      </w:smartTag>
      <w:r w:rsidRPr="00896587">
        <w:rPr>
          <w:rFonts w:ascii="Arial" w:hAnsi="Arial" w:cs="Arial"/>
          <w:sz w:val="18"/>
          <w:szCs w:val="18"/>
          <w:lang w:val="es-ES"/>
        </w:rPr>
        <w:t xml:space="preserve"> individual de concesión haya establecido como condición la realización de inversiones específicas sujetas a plazos anteriores al fin de vigencia, estas se han realizado en el plazo establecido. De no haberse cumplido esta condición, se ha descontado la parte no realizada, </w:t>
      </w:r>
      <w:r w:rsidR="00AF3755" w:rsidRPr="00896587">
        <w:rPr>
          <w:rFonts w:ascii="Arial" w:hAnsi="Arial" w:cs="Arial"/>
          <w:sz w:val="18"/>
          <w:szCs w:val="18"/>
          <w:lang w:val="es-ES"/>
        </w:rPr>
        <w:t>según</w:t>
      </w:r>
      <w:r w:rsidRPr="00896587">
        <w:rPr>
          <w:rFonts w:ascii="Arial" w:hAnsi="Arial" w:cs="Arial"/>
          <w:sz w:val="18"/>
          <w:szCs w:val="18"/>
          <w:lang w:val="es-ES"/>
        </w:rPr>
        <w:t xml:space="preserve"> constar en el Informe de Acreditación de Inversiones</w:t>
      </w:r>
      <w:r w:rsidR="00AF3755" w:rsidRPr="00896587">
        <w:rPr>
          <w:rFonts w:ascii="Arial" w:hAnsi="Arial" w:cs="Arial"/>
          <w:sz w:val="18"/>
          <w:szCs w:val="18"/>
          <w:lang w:val="es-ES"/>
        </w:rPr>
        <w:t>.</w:t>
      </w:r>
    </w:p>
    <w:p w14:paraId="3A73664B" w14:textId="77777777" w:rsidR="009F328A" w:rsidRPr="00896587" w:rsidRDefault="009F328A"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Que dispone a fin de vigencia de tod</w:t>
      </w:r>
      <w:r w:rsidR="00B97EAB" w:rsidRPr="00896587">
        <w:rPr>
          <w:rFonts w:ascii="Arial" w:hAnsi="Arial" w:cs="Arial"/>
          <w:sz w:val="18"/>
          <w:szCs w:val="18"/>
          <w:lang w:val="es-ES"/>
        </w:rPr>
        <w:t>a</w:t>
      </w:r>
      <w:r w:rsidRPr="00896587">
        <w:rPr>
          <w:rFonts w:ascii="Arial" w:hAnsi="Arial" w:cs="Arial"/>
          <w:sz w:val="18"/>
          <w:szCs w:val="18"/>
          <w:lang w:val="es-ES"/>
        </w:rPr>
        <w:t>s l</w:t>
      </w:r>
      <w:r w:rsidR="00B97EAB" w:rsidRPr="00896587">
        <w:rPr>
          <w:rFonts w:ascii="Arial" w:hAnsi="Arial" w:cs="Arial"/>
          <w:sz w:val="18"/>
          <w:szCs w:val="18"/>
          <w:lang w:val="es-ES"/>
        </w:rPr>
        <w:t>a</w:t>
      </w:r>
      <w:r w:rsidRPr="00896587">
        <w:rPr>
          <w:rFonts w:ascii="Arial" w:hAnsi="Arial" w:cs="Arial"/>
          <w:sz w:val="18"/>
          <w:szCs w:val="18"/>
          <w:lang w:val="es-ES"/>
        </w:rPr>
        <w:t>s autorizaciones, licencias y permisos administrativos exigidos para la puesta en marcha de la actividad subvencionada en condiciones normales de funcionamiento, así como estar inscrita en los registros preceptivos en relación con la actividad subvencionada.</w:t>
      </w:r>
    </w:p>
    <w:p w14:paraId="78281439" w14:textId="38FEE39B" w:rsidR="00772306" w:rsidRPr="00896587" w:rsidRDefault="00772306"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 xml:space="preserve">Que se ha </w:t>
      </w:r>
      <w:r w:rsidR="005D476B">
        <w:rPr>
          <w:rFonts w:ascii="Arial" w:hAnsi="Arial" w:cs="Arial"/>
          <w:sz w:val="18"/>
          <w:szCs w:val="18"/>
          <w:lang w:val="es-ES"/>
        </w:rPr>
        <w:t>acreditado</w:t>
      </w:r>
      <w:r w:rsidR="00252C67" w:rsidRPr="00896587">
        <w:rPr>
          <w:rFonts w:ascii="Arial" w:hAnsi="Arial" w:cs="Arial"/>
          <w:sz w:val="18"/>
          <w:szCs w:val="18"/>
          <w:lang w:val="es-ES"/>
        </w:rPr>
        <w:t xml:space="preserve"> </w:t>
      </w:r>
      <w:r w:rsidRPr="00896587">
        <w:rPr>
          <w:rFonts w:ascii="Arial" w:hAnsi="Arial" w:cs="Arial"/>
          <w:sz w:val="18"/>
          <w:szCs w:val="18"/>
          <w:lang w:val="es-ES"/>
        </w:rPr>
        <w:t xml:space="preserve">el cumplimiento de </w:t>
      </w:r>
      <w:r w:rsidR="007F5D40" w:rsidRPr="00896587">
        <w:rPr>
          <w:rFonts w:ascii="Arial" w:hAnsi="Arial" w:cs="Arial"/>
          <w:sz w:val="18"/>
          <w:szCs w:val="18"/>
          <w:lang w:val="es-ES"/>
        </w:rPr>
        <w:t xml:space="preserve">las condiciones vigentes de </w:t>
      </w:r>
      <w:r w:rsidRPr="00896587">
        <w:rPr>
          <w:rFonts w:ascii="Arial" w:hAnsi="Arial" w:cs="Arial"/>
          <w:sz w:val="18"/>
          <w:szCs w:val="18"/>
          <w:lang w:val="es-ES"/>
        </w:rPr>
        <w:t>la creación y mantenimiento de empleo de la resolución de concesión</w:t>
      </w:r>
      <w:r w:rsidR="007F5D40" w:rsidRPr="00896587">
        <w:rPr>
          <w:rFonts w:ascii="Arial" w:hAnsi="Arial" w:cs="Arial"/>
          <w:sz w:val="18"/>
          <w:szCs w:val="18"/>
          <w:lang w:val="es-ES"/>
        </w:rPr>
        <w:t xml:space="preserve"> </w:t>
      </w:r>
      <w:r w:rsidR="005E4574" w:rsidRPr="00896587">
        <w:rPr>
          <w:rFonts w:ascii="Arial" w:hAnsi="Arial" w:cs="Arial"/>
          <w:sz w:val="18"/>
          <w:szCs w:val="18"/>
          <w:lang w:val="es-ES"/>
        </w:rPr>
        <w:t>y</w:t>
      </w:r>
      <w:r w:rsidR="007F5D40" w:rsidRPr="00896587">
        <w:rPr>
          <w:rFonts w:ascii="Arial" w:hAnsi="Arial" w:cs="Arial"/>
          <w:sz w:val="18"/>
          <w:szCs w:val="18"/>
          <w:lang w:val="es-ES"/>
        </w:rPr>
        <w:t xml:space="preserve"> sus modificaciones</w:t>
      </w:r>
      <w:r w:rsidR="00F32B19">
        <w:rPr>
          <w:rFonts w:ascii="Arial" w:hAnsi="Arial" w:cs="Arial"/>
          <w:sz w:val="18"/>
          <w:szCs w:val="18"/>
          <w:lang w:val="es-ES"/>
        </w:rPr>
        <w:t>.</w:t>
      </w:r>
    </w:p>
    <w:p w14:paraId="522B2197" w14:textId="342AF376" w:rsidR="005E4574" w:rsidRPr="00896587" w:rsidRDefault="00924A84"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El proyecto se autofinancia</w:t>
      </w:r>
      <w:r w:rsidR="00DA7D29" w:rsidRPr="00896587">
        <w:rPr>
          <w:rFonts w:ascii="Arial" w:hAnsi="Arial" w:cs="Arial"/>
          <w:sz w:val="18"/>
          <w:szCs w:val="18"/>
          <w:lang w:val="es-ES"/>
        </w:rPr>
        <w:t xml:space="preserve">, al menos, en un 25% de su inversión subvencionable con fondos exentos de cualquier tipo de financiación pública. </w:t>
      </w:r>
    </w:p>
    <w:p w14:paraId="349CCBC3" w14:textId="0C11CCE9" w:rsidR="00721270" w:rsidRPr="00896587" w:rsidRDefault="00721270"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Que el titular ha acreditado mediante</w:t>
      </w:r>
      <w:r w:rsidR="008279F0" w:rsidRPr="00896587">
        <w:rPr>
          <w:rFonts w:ascii="Arial" w:hAnsi="Arial" w:cs="Arial"/>
          <w:sz w:val="18"/>
          <w:szCs w:val="18"/>
          <w:lang w:val="es-ES"/>
        </w:rPr>
        <w:t xml:space="preserve"> </w:t>
      </w:r>
      <w:r w:rsidR="00B14DD3" w:rsidRPr="00896587">
        <w:rPr>
          <w:rFonts w:ascii="Arial" w:hAnsi="Arial" w:cs="Arial"/>
          <w:sz w:val="18"/>
          <w:szCs w:val="18"/>
          <w:lang w:val="es-ES"/>
        </w:rPr>
        <w:t xml:space="preserve">el </w:t>
      </w:r>
      <w:r w:rsidR="008279F0" w:rsidRPr="00896587">
        <w:rPr>
          <w:rFonts w:ascii="Arial" w:hAnsi="Arial" w:cs="Arial"/>
          <w:sz w:val="18"/>
          <w:szCs w:val="18"/>
          <w:lang w:val="es-ES"/>
        </w:rPr>
        <w:t xml:space="preserve">Balance </w:t>
      </w:r>
      <w:r w:rsidR="005B4B17" w:rsidRPr="00896587">
        <w:rPr>
          <w:rFonts w:ascii="Arial" w:hAnsi="Arial" w:cs="Arial"/>
          <w:sz w:val="18"/>
          <w:szCs w:val="18"/>
          <w:lang w:val="es-ES"/>
        </w:rPr>
        <w:t>firmado</w:t>
      </w:r>
      <w:r w:rsidR="008279F0" w:rsidRPr="00896587">
        <w:rPr>
          <w:rFonts w:ascii="Arial" w:hAnsi="Arial" w:cs="Arial"/>
          <w:sz w:val="18"/>
          <w:szCs w:val="18"/>
          <w:lang w:val="es-ES"/>
        </w:rPr>
        <w:t xml:space="preserve"> </w:t>
      </w:r>
      <w:r w:rsidR="00B14DD3" w:rsidRPr="00896587">
        <w:rPr>
          <w:rFonts w:ascii="Arial" w:hAnsi="Arial" w:cs="Arial"/>
          <w:sz w:val="18"/>
          <w:szCs w:val="18"/>
          <w:lang w:val="es-ES"/>
        </w:rPr>
        <w:t>y la Cu</w:t>
      </w:r>
      <w:r w:rsidR="008279F0" w:rsidRPr="00896587">
        <w:rPr>
          <w:rFonts w:ascii="Arial" w:hAnsi="Arial" w:cs="Arial"/>
          <w:sz w:val="18"/>
          <w:szCs w:val="18"/>
          <w:lang w:val="es-ES"/>
        </w:rPr>
        <w:t>e</w:t>
      </w:r>
      <w:r w:rsidR="00B14DD3" w:rsidRPr="00896587">
        <w:rPr>
          <w:rFonts w:ascii="Arial" w:hAnsi="Arial" w:cs="Arial"/>
          <w:sz w:val="18"/>
          <w:szCs w:val="18"/>
          <w:lang w:val="es-ES"/>
        </w:rPr>
        <w:t>n</w:t>
      </w:r>
      <w:r w:rsidR="008279F0" w:rsidRPr="00896587">
        <w:rPr>
          <w:rFonts w:ascii="Arial" w:hAnsi="Arial" w:cs="Arial"/>
          <w:sz w:val="18"/>
          <w:szCs w:val="18"/>
          <w:lang w:val="es-ES"/>
        </w:rPr>
        <w:t xml:space="preserve">ta de pérdidas y ganancias </w:t>
      </w:r>
      <w:r w:rsidR="00F07086" w:rsidRPr="00896587">
        <w:rPr>
          <w:rFonts w:ascii="Arial" w:hAnsi="Arial" w:cs="Arial"/>
          <w:sz w:val="18"/>
          <w:szCs w:val="18"/>
          <w:lang w:val="es-ES"/>
        </w:rPr>
        <w:t xml:space="preserve"> </w:t>
      </w:r>
      <w:r w:rsidRPr="00896587">
        <w:rPr>
          <w:rFonts w:ascii="Arial" w:hAnsi="Arial" w:cs="Arial"/>
          <w:sz w:val="18"/>
          <w:szCs w:val="18"/>
          <w:lang w:val="es-ES"/>
        </w:rPr>
        <w:t xml:space="preserve">que a fin de vigencia se alcanza </w:t>
      </w:r>
      <w:r w:rsidR="00281202" w:rsidRPr="00896587">
        <w:rPr>
          <w:rFonts w:ascii="Arial" w:hAnsi="Arial" w:cs="Arial"/>
          <w:sz w:val="18"/>
          <w:szCs w:val="18"/>
          <w:lang w:val="es-ES"/>
        </w:rPr>
        <w:t xml:space="preserve"> </w:t>
      </w:r>
      <w:r w:rsidR="005E4574" w:rsidRPr="00896587">
        <w:rPr>
          <w:rFonts w:ascii="Arial" w:hAnsi="Arial" w:cs="Arial"/>
          <w:sz w:val="18"/>
          <w:szCs w:val="18"/>
          <w:lang w:val="es-ES"/>
        </w:rPr>
        <w:t xml:space="preserve">el nivel mínimo de fondos propios fijado en la </w:t>
      </w:r>
      <w:r w:rsidR="005B4B17" w:rsidRPr="00896587">
        <w:rPr>
          <w:rFonts w:ascii="Arial" w:hAnsi="Arial" w:cs="Arial"/>
          <w:sz w:val="18"/>
          <w:szCs w:val="18"/>
          <w:lang w:val="es-ES"/>
        </w:rPr>
        <w:t>R</w:t>
      </w:r>
      <w:r w:rsidR="005E4574" w:rsidRPr="00896587">
        <w:rPr>
          <w:rFonts w:ascii="Arial" w:hAnsi="Arial" w:cs="Arial"/>
          <w:sz w:val="18"/>
          <w:szCs w:val="18"/>
          <w:lang w:val="es-ES"/>
        </w:rPr>
        <w:t xml:space="preserve">esolución </w:t>
      </w:r>
      <w:r w:rsidR="005B4B17" w:rsidRPr="00896587">
        <w:rPr>
          <w:rFonts w:ascii="Arial" w:hAnsi="Arial" w:cs="Arial"/>
          <w:sz w:val="18"/>
          <w:szCs w:val="18"/>
          <w:lang w:val="es-ES"/>
        </w:rPr>
        <w:t xml:space="preserve">individual </w:t>
      </w:r>
      <w:r w:rsidR="005E4574" w:rsidRPr="00896587">
        <w:rPr>
          <w:rFonts w:ascii="Arial" w:hAnsi="Arial" w:cs="Arial"/>
          <w:sz w:val="18"/>
          <w:szCs w:val="18"/>
          <w:lang w:val="es-ES"/>
        </w:rPr>
        <w:t>de concesión</w:t>
      </w:r>
      <w:r w:rsidR="00896587" w:rsidRPr="00896587">
        <w:rPr>
          <w:rFonts w:ascii="Arial" w:hAnsi="Arial" w:cs="Arial"/>
          <w:sz w:val="18"/>
          <w:szCs w:val="18"/>
          <w:lang w:val="es-ES"/>
        </w:rPr>
        <w:t xml:space="preserve"> y sus modificaciones</w:t>
      </w:r>
      <w:r w:rsidR="005E4574" w:rsidRPr="00896587">
        <w:rPr>
          <w:rFonts w:ascii="Arial" w:hAnsi="Arial" w:cs="Arial"/>
          <w:sz w:val="18"/>
          <w:szCs w:val="18"/>
          <w:lang w:val="es-ES"/>
        </w:rPr>
        <w:t xml:space="preserve">, </w:t>
      </w:r>
      <w:r w:rsidRPr="00896587">
        <w:rPr>
          <w:rFonts w:ascii="Arial" w:hAnsi="Arial" w:cs="Arial"/>
          <w:sz w:val="18"/>
          <w:szCs w:val="18"/>
          <w:lang w:val="es-ES"/>
        </w:rPr>
        <w:t>de</w:t>
      </w:r>
      <w:r w:rsidR="00827C28" w:rsidRPr="00896587">
        <w:rPr>
          <w:rFonts w:ascii="Arial" w:hAnsi="Arial" w:cs="Arial"/>
          <w:sz w:val="18"/>
          <w:szCs w:val="18"/>
          <w:lang w:val="es-ES"/>
        </w:rPr>
        <w:t>……………………………euros.</w:t>
      </w:r>
    </w:p>
    <w:p w14:paraId="7E41D7D2" w14:textId="22ACC6FA" w:rsidR="00721270" w:rsidRPr="00F32B19" w:rsidRDefault="00721270"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 xml:space="preserve">Que el titular ha acreditado la inscripción en el plazo establecido </w:t>
      </w:r>
      <w:r w:rsidR="005B4B17" w:rsidRPr="00896587">
        <w:rPr>
          <w:rFonts w:ascii="Arial" w:hAnsi="Arial" w:cs="Arial"/>
          <w:sz w:val="18"/>
          <w:szCs w:val="18"/>
          <w:lang w:val="es-ES"/>
        </w:rPr>
        <w:t>de la</w:t>
      </w:r>
      <w:r w:rsidRPr="00896587">
        <w:rPr>
          <w:rFonts w:ascii="Arial" w:hAnsi="Arial" w:cs="Arial"/>
          <w:sz w:val="18"/>
          <w:szCs w:val="18"/>
          <w:lang w:val="es-ES"/>
        </w:rPr>
        <w:t xml:space="preserve"> </w:t>
      </w:r>
      <w:r w:rsidR="005B4B17" w:rsidRPr="00896587">
        <w:rPr>
          <w:rFonts w:ascii="Arial" w:hAnsi="Arial" w:cs="Arial"/>
          <w:sz w:val="18"/>
          <w:szCs w:val="18"/>
          <w:lang w:val="es-ES"/>
        </w:rPr>
        <w:t>Resolución</w:t>
      </w:r>
      <w:r w:rsidRPr="00896587">
        <w:rPr>
          <w:rFonts w:ascii="Arial" w:hAnsi="Arial" w:cs="Arial"/>
          <w:sz w:val="18"/>
          <w:szCs w:val="18"/>
          <w:lang w:val="es-ES"/>
        </w:rPr>
        <w:t xml:space="preserve"> </w:t>
      </w:r>
      <w:r w:rsidR="00D96A8D" w:rsidRPr="00896587">
        <w:rPr>
          <w:rFonts w:ascii="Arial" w:hAnsi="Arial" w:cs="Arial"/>
          <w:sz w:val="18"/>
          <w:szCs w:val="18"/>
          <w:lang w:val="es-ES"/>
        </w:rPr>
        <w:t>i</w:t>
      </w:r>
      <w:r w:rsidRPr="00896587">
        <w:rPr>
          <w:rFonts w:ascii="Arial" w:hAnsi="Arial" w:cs="Arial"/>
          <w:sz w:val="18"/>
          <w:szCs w:val="18"/>
          <w:lang w:val="es-ES"/>
        </w:rPr>
        <w:t xml:space="preserve">ndividual </w:t>
      </w:r>
      <w:r w:rsidR="00D96A8D" w:rsidRPr="00896587">
        <w:rPr>
          <w:rFonts w:ascii="Arial" w:hAnsi="Arial" w:cs="Arial"/>
          <w:sz w:val="18"/>
          <w:szCs w:val="18"/>
          <w:lang w:val="es-ES"/>
        </w:rPr>
        <w:t>de concesión</w:t>
      </w:r>
      <w:r w:rsidR="005B4B17" w:rsidRPr="00896587">
        <w:rPr>
          <w:rFonts w:ascii="Arial" w:hAnsi="Arial" w:cs="Arial"/>
          <w:sz w:val="18"/>
          <w:szCs w:val="18"/>
          <w:lang w:val="es-ES"/>
        </w:rPr>
        <w:t>, y sus modificaciones,</w:t>
      </w:r>
      <w:r w:rsidR="00D96A8D" w:rsidRPr="00896587">
        <w:rPr>
          <w:rFonts w:ascii="Arial" w:hAnsi="Arial" w:cs="Arial"/>
          <w:sz w:val="18"/>
          <w:szCs w:val="18"/>
          <w:lang w:val="es-ES"/>
        </w:rPr>
        <w:t xml:space="preserve"> </w:t>
      </w:r>
      <w:r w:rsidRPr="00896587">
        <w:rPr>
          <w:rFonts w:ascii="Arial" w:hAnsi="Arial" w:cs="Arial"/>
          <w:sz w:val="18"/>
          <w:szCs w:val="18"/>
          <w:lang w:val="es-ES"/>
        </w:rPr>
        <w:t>en el Registro Mercantil o en el que corresponda.</w:t>
      </w:r>
    </w:p>
    <w:p w14:paraId="36AD46B7" w14:textId="04286B08" w:rsidR="00211DDF" w:rsidRPr="00F32B19" w:rsidRDefault="00211DDF"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 xml:space="preserve">Que el titular ha acreditado la inscripción </w:t>
      </w:r>
      <w:r w:rsidR="005B4B17" w:rsidRPr="00896587">
        <w:rPr>
          <w:rFonts w:ascii="Arial" w:hAnsi="Arial" w:cs="Arial"/>
          <w:sz w:val="18"/>
          <w:szCs w:val="18"/>
          <w:lang w:val="es-ES"/>
        </w:rPr>
        <w:t xml:space="preserve">de los bienes subvencionados que resulten inscribibles </w:t>
      </w:r>
      <w:r w:rsidRPr="00896587">
        <w:rPr>
          <w:rFonts w:ascii="Arial" w:hAnsi="Arial" w:cs="Arial"/>
          <w:sz w:val="18"/>
          <w:szCs w:val="18"/>
          <w:lang w:val="es-ES"/>
        </w:rPr>
        <w:t xml:space="preserve">en el </w:t>
      </w:r>
      <w:r w:rsidR="005B4B17" w:rsidRPr="00896587">
        <w:rPr>
          <w:rFonts w:ascii="Arial" w:hAnsi="Arial" w:cs="Arial"/>
          <w:sz w:val="18"/>
          <w:szCs w:val="18"/>
          <w:lang w:val="es-ES"/>
        </w:rPr>
        <w:t>correspondiente registro</w:t>
      </w:r>
      <w:r w:rsidR="00F32B19">
        <w:rPr>
          <w:rFonts w:ascii="Arial" w:hAnsi="Arial" w:cs="Arial"/>
          <w:sz w:val="18"/>
          <w:szCs w:val="18"/>
          <w:lang w:val="es-ES"/>
        </w:rPr>
        <w:t>.</w:t>
      </w:r>
      <w:bookmarkStart w:id="0" w:name="_GoBack"/>
      <w:bookmarkEnd w:id="0"/>
    </w:p>
    <w:p w14:paraId="3F018747" w14:textId="797BC21F" w:rsidR="00721270" w:rsidRPr="00F32B19" w:rsidRDefault="00721270"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lastRenderedPageBreak/>
        <w:t xml:space="preserve">Que a fin de vigencia se ha acreditado el cumplimiento formal de las obligaciones </w:t>
      </w:r>
      <w:r w:rsidR="002B0190" w:rsidRPr="00896587">
        <w:rPr>
          <w:rFonts w:ascii="Arial" w:hAnsi="Arial" w:cs="Arial"/>
          <w:sz w:val="18"/>
          <w:szCs w:val="18"/>
          <w:lang w:val="es-ES"/>
        </w:rPr>
        <w:t>tributarias</w:t>
      </w:r>
      <w:r w:rsidRPr="00896587">
        <w:rPr>
          <w:rFonts w:ascii="Arial" w:hAnsi="Arial" w:cs="Arial"/>
          <w:sz w:val="18"/>
          <w:szCs w:val="18"/>
          <w:lang w:val="es-ES"/>
        </w:rPr>
        <w:t xml:space="preserve"> y frente a la Seguridad Social</w:t>
      </w:r>
      <w:r w:rsidR="00333302" w:rsidRPr="00896587">
        <w:rPr>
          <w:rFonts w:ascii="Arial" w:hAnsi="Arial" w:cs="Arial"/>
          <w:sz w:val="18"/>
          <w:szCs w:val="18"/>
          <w:lang w:val="es-ES"/>
        </w:rPr>
        <w:t xml:space="preserve"> a efectos de obtener una subvención otorgada por las Administraciones Públicas</w:t>
      </w:r>
      <w:r w:rsidRPr="00896587">
        <w:rPr>
          <w:rFonts w:ascii="Arial" w:hAnsi="Arial" w:cs="Arial"/>
          <w:sz w:val="18"/>
          <w:szCs w:val="18"/>
          <w:lang w:val="es-ES"/>
        </w:rPr>
        <w:t>.</w:t>
      </w:r>
    </w:p>
    <w:p w14:paraId="38AF8F87" w14:textId="77777777" w:rsidR="00721270" w:rsidRPr="00F32B19" w:rsidRDefault="00721270"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Que el beneficiario ha presentado declaración responsable de no haber estado incurso</w:t>
      </w:r>
      <w:r w:rsidR="009D390E" w:rsidRPr="00896587">
        <w:rPr>
          <w:rFonts w:ascii="Arial" w:hAnsi="Arial" w:cs="Arial"/>
          <w:sz w:val="18"/>
          <w:szCs w:val="18"/>
          <w:lang w:val="es-ES"/>
        </w:rPr>
        <w:t xml:space="preserve"> durante el periodo de vigencia</w:t>
      </w:r>
      <w:r w:rsidRPr="00896587">
        <w:rPr>
          <w:rFonts w:ascii="Arial" w:hAnsi="Arial" w:cs="Arial"/>
          <w:sz w:val="18"/>
          <w:szCs w:val="18"/>
          <w:lang w:val="es-ES"/>
        </w:rPr>
        <w:t xml:space="preserve"> en ninguna de las prohibiciones de acceso a los incentivos regionales previstas en el artículo 15 del Reglamento de incentivos regionales, de desarrollo de la Ley 50/1985, de 27 de diciembre, aprobado por el Real Decreto 899/2007, de 6 de julio.</w:t>
      </w:r>
    </w:p>
    <w:p w14:paraId="4221F4A0" w14:textId="532E80D7" w:rsidR="00B97170" w:rsidRPr="00F32B19" w:rsidRDefault="005623BA" w:rsidP="005D476B">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 xml:space="preserve">En su caso, se han cumplido los requerimientos establecidos en </w:t>
      </w:r>
      <w:r w:rsidR="00044A67" w:rsidRPr="00896587">
        <w:rPr>
          <w:rFonts w:ascii="Arial" w:hAnsi="Arial" w:cs="Arial"/>
          <w:sz w:val="18"/>
          <w:szCs w:val="18"/>
          <w:lang w:val="es-ES"/>
        </w:rPr>
        <w:t xml:space="preserve"> los Reglamentos (UE) nº 2021/1060 y 2021/1058 del Parlamento Europeo y del Consejo, de 24 de junio de 2021, </w:t>
      </w:r>
      <w:r w:rsidR="005D476B" w:rsidRPr="005D476B">
        <w:rPr>
          <w:rFonts w:ascii="Arial" w:hAnsi="Arial" w:cs="Arial"/>
          <w:sz w:val="18"/>
          <w:szCs w:val="18"/>
          <w:lang w:val="es-ES"/>
        </w:rPr>
        <w:t>en particular lo dispuesto en ellos relativo a:</w:t>
      </w:r>
      <w:r w:rsidR="00044A67" w:rsidRPr="00896587">
        <w:rPr>
          <w:rFonts w:ascii="Arial" w:hAnsi="Arial" w:cs="Arial"/>
          <w:sz w:val="18"/>
          <w:szCs w:val="18"/>
          <w:lang w:val="es-ES"/>
        </w:rPr>
        <w:t xml:space="preserve"> la utilización de contabilidad separada, la disponibilidad de todos los documentos justificativos relacionados con los gastos del proyecto de inversión, cumplimiento de las medidas de comunicación y visibilidad destinadas al público, así como el intercambio electrónico de datos.</w:t>
      </w:r>
    </w:p>
    <w:p w14:paraId="2BB27C03" w14:textId="77777777" w:rsidR="002148E4" w:rsidRPr="00F32B19" w:rsidRDefault="002148E4"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Que se ha cumplido la normativa medioambiental aplicable al proyecto de inversión.</w:t>
      </w:r>
    </w:p>
    <w:p w14:paraId="794C496A" w14:textId="05657801" w:rsidR="002148E4" w:rsidRPr="00F32B19" w:rsidRDefault="002148E4" w:rsidP="000D154D">
      <w:pPr>
        <w:numPr>
          <w:ilvl w:val="0"/>
          <w:numId w:val="8"/>
        </w:numPr>
        <w:spacing w:after="100" w:afterAutospacing="1"/>
        <w:jc w:val="both"/>
        <w:rPr>
          <w:rFonts w:ascii="Arial" w:hAnsi="Arial" w:cs="Arial"/>
          <w:sz w:val="18"/>
          <w:szCs w:val="18"/>
          <w:lang w:val="es-ES"/>
        </w:rPr>
      </w:pPr>
      <w:r w:rsidRPr="00896587">
        <w:rPr>
          <w:rFonts w:ascii="Arial" w:hAnsi="Arial" w:cs="Arial"/>
          <w:sz w:val="18"/>
          <w:szCs w:val="18"/>
          <w:lang w:val="es-ES"/>
        </w:rPr>
        <w:t xml:space="preserve">Que cumple los requerimientos de accesibilidad para personas discapacitadas previstas en la </w:t>
      </w:r>
      <w:r w:rsidR="00091415" w:rsidRPr="00896587">
        <w:rPr>
          <w:rFonts w:ascii="Arial" w:hAnsi="Arial" w:cs="Arial"/>
          <w:sz w:val="18"/>
          <w:szCs w:val="18"/>
          <w:lang w:val="es-ES"/>
        </w:rPr>
        <w:t>normativa</w:t>
      </w:r>
      <w:r w:rsidRPr="00896587">
        <w:rPr>
          <w:rFonts w:ascii="Arial" w:hAnsi="Arial" w:cs="Arial"/>
          <w:sz w:val="18"/>
          <w:szCs w:val="18"/>
          <w:lang w:val="es-ES"/>
        </w:rPr>
        <w:t>.</w:t>
      </w:r>
    </w:p>
    <w:p w14:paraId="7EA96EE6" w14:textId="77777777" w:rsidR="00B97170" w:rsidRPr="00E77EF3" w:rsidRDefault="00B97170" w:rsidP="00907684">
      <w:pPr>
        <w:jc w:val="both"/>
        <w:rPr>
          <w:rFonts w:ascii="Arial" w:hAnsi="Arial" w:cs="Arial"/>
          <w:sz w:val="18"/>
          <w:szCs w:val="18"/>
          <w:lang w:val="es-ES"/>
        </w:rPr>
      </w:pPr>
    </w:p>
    <w:p w14:paraId="431D77E5" w14:textId="77777777" w:rsidR="000D154D" w:rsidRDefault="000D154D" w:rsidP="00AD4E36">
      <w:pPr>
        <w:jc w:val="right"/>
        <w:rPr>
          <w:rFonts w:ascii="Arial" w:hAnsi="Arial" w:cs="Arial"/>
          <w:b/>
          <w:i/>
          <w:sz w:val="18"/>
          <w:szCs w:val="18"/>
        </w:rPr>
      </w:pPr>
    </w:p>
    <w:p w14:paraId="1C5B4062" w14:textId="77777777" w:rsidR="000D154D" w:rsidRDefault="000D154D" w:rsidP="00AD4E36">
      <w:pPr>
        <w:jc w:val="right"/>
        <w:rPr>
          <w:rFonts w:ascii="Arial" w:hAnsi="Arial" w:cs="Arial"/>
          <w:b/>
          <w:i/>
          <w:sz w:val="18"/>
          <w:szCs w:val="18"/>
        </w:rPr>
      </w:pPr>
    </w:p>
    <w:p w14:paraId="3A076256" w14:textId="77777777" w:rsidR="000D154D" w:rsidRDefault="000D154D" w:rsidP="00AD4E36">
      <w:pPr>
        <w:jc w:val="right"/>
        <w:rPr>
          <w:rFonts w:ascii="Arial" w:hAnsi="Arial" w:cs="Arial"/>
          <w:b/>
          <w:i/>
          <w:sz w:val="18"/>
          <w:szCs w:val="18"/>
        </w:rPr>
      </w:pPr>
    </w:p>
    <w:p w14:paraId="27810454" w14:textId="77777777" w:rsidR="000D154D" w:rsidRDefault="000D154D" w:rsidP="00AD4E36">
      <w:pPr>
        <w:jc w:val="right"/>
        <w:rPr>
          <w:rFonts w:ascii="Arial" w:hAnsi="Arial" w:cs="Arial"/>
          <w:b/>
          <w:i/>
          <w:sz w:val="18"/>
          <w:szCs w:val="18"/>
        </w:rPr>
      </w:pPr>
    </w:p>
    <w:p w14:paraId="53269552" w14:textId="77777777" w:rsidR="000D154D" w:rsidRDefault="000D154D" w:rsidP="00AD4E36">
      <w:pPr>
        <w:jc w:val="right"/>
        <w:rPr>
          <w:rFonts w:ascii="Arial" w:hAnsi="Arial" w:cs="Arial"/>
          <w:b/>
          <w:i/>
          <w:sz w:val="18"/>
          <w:szCs w:val="18"/>
        </w:rPr>
      </w:pPr>
    </w:p>
    <w:p w14:paraId="1CD9762D" w14:textId="77777777" w:rsidR="000D154D" w:rsidRDefault="000D154D" w:rsidP="00AD4E36">
      <w:pPr>
        <w:jc w:val="right"/>
        <w:rPr>
          <w:rFonts w:ascii="Arial" w:hAnsi="Arial" w:cs="Arial"/>
          <w:b/>
          <w:i/>
          <w:sz w:val="18"/>
          <w:szCs w:val="18"/>
        </w:rPr>
      </w:pPr>
    </w:p>
    <w:p w14:paraId="59437B0B" w14:textId="77777777" w:rsidR="000D154D" w:rsidRDefault="000D154D" w:rsidP="00AD4E36">
      <w:pPr>
        <w:jc w:val="right"/>
        <w:rPr>
          <w:rFonts w:ascii="Arial" w:hAnsi="Arial" w:cs="Arial"/>
          <w:b/>
          <w:i/>
          <w:sz w:val="18"/>
          <w:szCs w:val="18"/>
        </w:rPr>
      </w:pPr>
    </w:p>
    <w:p w14:paraId="3AB14733" w14:textId="77777777" w:rsidR="000D154D" w:rsidRDefault="000D154D" w:rsidP="00AD4E36">
      <w:pPr>
        <w:jc w:val="right"/>
        <w:rPr>
          <w:rFonts w:ascii="Arial" w:hAnsi="Arial" w:cs="Arial"/>
          <w:b/>
          <w:i/>
          <w:sz w:val="18"/>
          <w:szCs w:val="18"/>
        </w:rPr>
      </w:pPr>
    </w:p>
    <w:p w14:paraId="3E68B372" w14:textId="5A0B46D4" w:rsidR="00B97170" w:rsidRPr="00AD4E36" w:rsidRDefault="00A33B4F" w:rsidP="000D154D">
      <w:pPr>
        <w:jc w:val="center"/>
        <w:rPr>
          <w:rFonts w:ascii="Arial" w:hAnsi="Arial" w:cs="Arial"/>
          <w:b/>
          <w:i/>
          <w:sz w:val="22"/>
          <w:szCs w:val="22"/>
        </w:rPr>
      </w:pPr>
      <w:r w:rsidRPr="00A33B4F">
        <w:rPr>
          <w:rFonts w:ascii="Arial" w:hAnsi="Arial" w:cs="Arial"/>
          <w:b/>
          <w:i/>
          <w:sz w:val="18"/>
          <w:szCs w:val="18"/>
        </w:rPr>
        <w:t>Firma electrónica del órgano competente de la Comunidad Autónoma.</w:t>
      </w:r>
    </w:p>
    <w:sectPr w:rsidR="00B97170" w:rsidRPr="00AD4E36" w:rsidSect="000D154D">
      <w:footerReference w:type="default" r:id="rId12"/>
      <w:pgSz w:w="11906" w:h="16838"/>
      <w:pgMar w:top="1134" w:right="849" w:bottom="1134" w:left="993"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BE52C5" w14:textId="77777777" w:rsidR="005D476B" w:rsidRDefault="005D476B">
      <w:r>
        <w:separator/>
      </w:r>
    </w:p>
  </w:endnote>
  <w:endnote w:type="continuationSeparator" w:id="0">
    <w:p w14:paraId="4BED9904" w14:textId="77777777" w:rsidR="005D476B" w:rsidRDefault="005D47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C1B409" w14:textId="62E9CA76" w:rsidR="005D476B" w:rsidRPr="000D154D" w:rsidRDefault="005D476B">
    <w:pPr>
      <w:tabs>
        <w:tab w:val="center" w:pos="4550"/>
        <w:tab w:val="left" w:pos="5818"/>
      </w:tabs>
      <w:ind w:right="260"/>
      <w:jc w:val="right"/>
      <w:rPr>
        <w:rFonts w:ascii="Arial" w:hAnsi="Arial" w:cs="Arial"/>
        <w:color w:val="222A35" w:themeColor="text2" w:themeShade="80"/>
        <w:sz w:val="16"/>
        <w:szCs w:val="24"/>
      </w:rPr>
    </w:pPr>
    <w:r w:rsidRPr="000D154D">
      <w:rPr>
        <w:rFonts w:ascii="Arial" w:hAnsi="Arial" w:cs="Arial"/>
        <w:color w:val="8496B0" w:themeColor="text2" w:themeTint="99"/>
        <w:spacing w:val="60"/>
        <w:sz w:val="16"/>
        <w:szCs w:val="24"/>
        <w:lang w:val="es-ES"/>
      </w:rPr>
      <w:t>Página</w:t>
    </w:r>
    <w:r w:rsidRPr="000D154D">
      <w:rPr>
        <w:rFonts w:ascii="Arial" w:hAnsi="Arial" w:cs="Arial"/>
        <w:color w:val="8496B0" w:themeColor="text2" w:themeTint="99"/>
        <w:sz w:val="16"/>
        <w:szCs w:val="24"/>
        <w:lang w:val="es-ES"/>
      </w:rPr>
      <w:t xml:space="preserve"> </w:t>
    </w:r>
    <w:r w:rsidRPr="000D154D">
      <w:rPr>
        <w:rFonts w:ascii="Arial" w:hAnsi="Arial" w:cs="Arial"/>
        <w:color w:val="323E4F" w:themeColor="text2" w:themeShade="BF"/>
        <w:sz w:val="16"/>
        <w:szCs w:val="24"/>
      </w:rPr>
      <w:fldChar w:fldCharType="begin"/>
    </w:r>
    <w:r w:rsidRPr="000D154D">
      <w:rPr>
        <w:rFonts w:ascii="Arial" w:hAnsi="Arial" w:cs="Arial"/>
        <w:color w:val="323E4F" w:themeColor="text2" w:themeShade="BF"/>
        <w:sz w:val="16"/>
        <w:szCs w:val="24"/>
      </w:rPr>
      <w:instrText>PAGE   \* MERGEFORMAT</w:instrText>
    </w:r>
    <w:r w:rsidRPr="000D154D">
      <w:rPr>
        <w:rFonts w:ascii="Arial" w:hAnsi="Arial" w:cs="Arial"/>
        <w:color w:val="323E4F" w:themeColor="text2" w:themeShade="BF"/>
        <w:sz w:val="16"/>
        <w:szCs w:val="24"/>
      </w:rPr>
      <w:fldChar w:fldCharType="separate"/>
    </w:r>
    <w:r w:rsidR="00F32B19" w:rsidRPr="00F32B19">
      <w:rPr>
        <w:rFonts w:ascii="Arial" w:hAnsi="Arial" w:cs="Arial"/>
        <w:noProof/>
        <w:color w:val="323E4F" w:themeColor="text2" w:themeShade="BF"/>
        <w:sz w:val="16"/>
        <w:szCs w:val="24"/>
        <w:lang w:val="es-ES"/>
      </w:rPr>
      <w:t>2</w:t>
    </w:r>
    <w:r w:rsidRPr="000D154D">
      <w:rPr>
        <w:rFonts w:ascii="Arial" w:hAnsi="Arial" w:cs="Arial"/>
        <w:color w:val="323E4F" w:themeColor="text2" w:themeShade="BF"/>
        <w:sz w:val="16"/>
        <w:szCs w:val="24"/>
      </w:rPr>
      <w:fldChar w:fldCharType="end"/>
    </w:r>
    <w:r w:rsidRPr="000D154D">
      <w:rPr>
        <w:rFonts w:ascii="Arial" w:hAnsi="Arial" w:cs="Arial"/>
        <w:color w:val="323E4F" w:themeColor="text2" w:themeShade="BF"/>
        <w:sz w:val="16"/>
        <w:szCs w:val="24"/>
        <w:lang w:val="es-ES"/>
      </w:rPr>
      <w:t xml:space="preserve"> | </w:t>
    </w:r>
    <w:r w:rsidRPr="000D154D">
      <w:rPr>
        <w:rFonts w:ascii="Arial" w:hAnsi="Arial" w:cs="Arial"/>
        <w:color w:val="323E4F" w:themeColor="text2" w:themeShade="BF"/>
        <w:sz w:val="16"/>
        <w:szCs w:val="24"/>
      </w:rPr>
      <w:fldChar w:fldCharType="begin"/>
    </w:r>
    <w:r w:rsidRPr="000D154D">
      <w:rPr>
        <w:rFonts w:ascii="Arial" w:hAnsi="Arial" w:cs="Arial"/>
        <w:color w:val="323E4F" w:themeColor="text2" w:themeShade="BF"/>
        <w:sz w:val="16"/>
        <w:szCs w:val="24"/>
      </w:rPr>
      <w:instrText>NUMPAGES  \* Arabic  \* MERGEFORMAT</w:instrText>
    </w:r>
    <w:r w:rsidRPr="000D154D">
      <w:rPr>
        <w:rFonts w:ascii="Arial" w:hAnsi="Arial" w:cs="Arial"/>
        <w:color w:val="323E4F" w:themeColor="text2" w:themeShade="BF"/>
        <w:sz w:val="16"/>
        <w:szCs w:val="24"/>
      </w:rPr>
      <w:fldChar w:fldCharType="separate"/>
    </w:r>
    <w:r w:rsidR="00F32B19" w:rsidRPr="00F32B19">
      <w:rPr>
        <w:rFonts w:ascii="Arial" w:hAnsi="Arial" w:cs="Arial"/>
        <w:noProof/>
        <w:color w:val="323E4F" w:themeColor="text2" w:themeShade="BF"/>
        <w:sz w:val="16"/>
        <w:szCs w:val="24"/>
        <w:lang w:val="es-ES"/>
      </w:rPr>
      <w:t>2</w:t>
    </w:r>
    <w:r w:rsidRPr="000D154D">
      <w:rPr>
        <w:rFonts w:ascii="Arial" w:hAnsi="Arial" w:cs="Arial"/>
        <w:color w:val="323E4F" w:themeColor="text2" w:themeShade="BF"/>
        <w:sz w:val="16"/>
        <w:szCs w:val="24"/>
      </w:rPr>
      <w:fldChar w:fldCharType="end"/>
    </w:r>
  </w:p>
  <w:p w14:paraId="4EFF8E49" w14:textId="77777777" w:rsidR="005D476B" w:rsidRDefault="005D476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E7C5667" w14:textId="77777777" w:rsidR="005D476B" w:rsidRDefault="005D476B">
      <w:r>
        <w:separator/>
      </w:r>
    </w:p>
  </w:footnote>
  <w:footnote w:type="continuationSeparator" w:id="0">
    <w:p w14:paraId="3E3F2A68" w14:textId="77777777" w:rsidR="005D476B" w:rsidRDefault="005D476B">
      <w:r>
        <w:continuationSeparator/>
      </w:r>
    </w:p>
  </w:footnote>
  <w:footnote w:id="1">
    <w:p w14:paraId="1D60F353" w14:textId="3A2D7A83" w:rsidR="005D476B" w:rsidRPr="00F32B19" w:rsidRDefault="005D476B">
      <w:pPr>
        <w:pStyle w:val="Textonotapie"/>
        <w:rPr>
          <w:rFonts w:ascii="Arial" w:hAnsi="Arial" w:cs="Arial"/>
          <w:sz w:val="16"/>
          <w:szCs w:val="16"/>
          <w:lang w:val="es-ES"/>
        </w:rPr>
      </w:pPr>
      <w:r w:rsidRPr="00F32B19">
        <w:rPr>
          <w:rStyle w:val="Refdenotaalpie"/>
          <w:rFonts w:ascii="Arial" w:hAnsi="Arial" w:cs="Arial"/>
          <w:sz w:val="16"/>
          <w:szCs w:val="16"/>
        </w:rPr>
        <w:footnoteRef/>
      </w:r>
      <w:r w:rsidRPr="00F32B19">
        <w:rPr>
          <w:rFonts w:ascii="Arial" w:hAnsi="Arial" w:cs="Arial"/>
          <w:sz w:val="16"/>
          <w:szCs w:val="16"/>
        </w:rPr>
        <w:t xml:space="preserve"> A cumplimentar por el órgano competente de la Comunidad Autónoma</w:t>
      </w:r>
      <w:r w:rsidR="00F32B19">
        <w:rPr>
          <w:rFonts w:ascii="Arial" w:hAnsi="Arial" w:cs="Arial"/>
          <w:sz w:val="16"/>
          <w:szCs w:val="16"/>
        </w:rPr>
        <w:t>.</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9pt;height:9pt" o:bullet="t">
        <v:imagedata r:id="rId1" o:title="BD14755_"/>
      </v:shape>
    </w:pict>
  </w:numPicBullet>
  <w:abstractNum w:abstractNumId="0" w15:restartNumberingAfterBreak="0">
    <w:nsid w:val="1575597D"/>
    <w:multiLevelType w:val="hybridMultilevel"/>
    <w:tmpl w:val="043A9F7C"/>
    <w:lvl w:ilvl="0" w:tplc="6BB09636">
      <w:start w:val="2"/>
      <w:numFmt w:val="bullet"/>
      <w:lvlText w:val="-"/>
      <w:lvlJc w:val="left"/>
      <w:pPr>
        <w:tabs>
          <w:tab w:val="num" w:pos="678"/>
        </w:tabs>
        <w:ind w:left="678" w:hanging="360"/>
      </w:pPr>
      <w:rPr>
        <w:rFonts w:ascii="Arial" w:eastAsia="Times New Roman" w:hAnsi="Arial" w:cs="Arial" w:hint="default"/>
      </w:rPr>
    </w:lvl>
    <w:lvl w:ilvl="1" w:tplc="0C0A0003" w:tentative="1">
      <w:start w:val="1"/>
      <w:numFmt w:val="bullet"/>
      <w:lvlText w:val="o"/>
      <w:lvlJc w:val="left"/>
      <w:pPr>
        <w:tabs>
          <w:tab w:val="num" w:pos="1398"/>
        </w:tabs>
        <w:ind w:left="1398" w:hanging="360"/>
      </w:pPr>
      <w:rPr>
        <w:rFonts w:ascii="Courier New" w:hAnsi="Courier New" w:cs="Courier New" w:hint="default"/>
      </w:rPr>
    </w:lvl>
    <w:lvl w:ilvl="2" w:tplc="0C0A0005" w:tentative="1">
      <w:start w:val="1"/>
      <w:numFmt w:val="bullet"/>
      <w:lvlText w:val=""/>
      <w:lvlJc w:val="left"/>
      <w:pPr>
        <w:tabs>
          <w:tab w:val="num" w:pos="2118"/>
        </w:tabs>
        <w:ind w:left="2118" w:hanging="360"/>
      </w:pPr>
      <w:rPr>
        <w:rFonts w:ascii="Wingdings" w:hAnsi="Wingdings" w:hint="default"/>
      </w:rPr>
    </w:lvl>
    <w:lvl w:ilvl="3" w:tplc="0C0A0001" w:tentative="1">
      <w:start w:val="1"/>
      <w:numFmt w:val="bullet"/>
      <w:lvlText w:val=""/>
      <w:lvlJc w:val="left"/>
      <w:pPr>
        <w:tabs>
          <w:tab w:val="num" w:pos="2838"/>
        </w:tabs>
        <w:ind w:left="2838" w:hanging="360"/>
      </w:pPr>
      <w:rPr>
        <w:rFonts w:ascii="Symbol" w:hAnsi="Symbol" w:hint="default"/>
      </w:rPr>
    </w:lvl>
    <w:lvl w:ilvl="4" w:tplc="0C0A0003" w:tentative="1">
      <w:start w:val="1"/>
      <w:numFmt w:val="bullet"/>
      <w:lvlText w:val="o"/>
      <w:lvlJc w:val="left"/>
      <w:pPr>
        <w:tabs>
          <w:tab w:val="num" w:pos="3558"/>
        </w:tabs>
        <w:ind w:left="3558" w:hanging="360"/>
      </w:pPr>
      <w:rPr>
        <w:rFonts w:ascii="Courier New" w:hAnsi="Courier New" w:cs="Courier New" w:hint="default"/>
      </w:rPr>
    </w:lvl>
    <w:lvl w:ilvl="5" w:tplc="0C0A0005" w:tentative="1">
      <w:start w:val="1"/>
      <w:numFmt w:val="bullet"/>
      <w:lvlText w:val=""/>
      <w:lvlJc w:val="left"/>
      <w:pPr>
        <w:tabs>
          <w:tab w:val="num" w:pos="4278"/>
        </w:tabs>
        <w:ind w:left="4278" w:hanging="360"/>
      </w:pPr>
      <w:rPr>
        <w:rFonts w:ascii="Wingdings" w:hAnsi="Wingdings" w:hint="default"/>
      </w:rPr>
    </w:lvl>
    <w:lvl w:ilvl="6" w:tplc="0C0A0001" w:tentative="1">
      <w:start w:val="1"/>
      <w:numFmt w:val="bullet"/>
      <w:lvlText w:val=""/>
      <w:lvlJc w:val="left"/>
      <w:pPr>
        <w:tabs>
          <w:tab w:val="num" w:pos="4998"/>
        </w:tabs>
        <w:ind w:left="4998" w:hanging="360"/>
      </w:pPr>
      <w:rPr>
        <w:rFonts w:ascii="Symbol" w:hAnsi="Symbol" w:hint="default"/>
      </w:rPr>
    </w:lvl>
    <w:lvl w:ilvl="7" w:tplc="0C0A0003" w:tentative="1">
      <w:start w:val="1"/>
      <w:numFmt w:val="bullet"/>
      <w:lvlText w:val="o"/>
      <w:lvlJc w:val="left"/>
      <w:pPr>
        <w:tabs>
          <w:tab w:val="num" w:pos="5718"/>
        </w:tabs>
        <w:ind w:left="5718" w:hanging="360"/>
      </w:pPr>
      <w:rPr>
        <w:rFonts w:ascii="Courier New" w:hAnsi="Courier New" w:cs="Courier New" w:hint="default"/>
      </w:rPr>
    </w:lvl>
    <w:lvl w:ilvl="8" w:tplc="0C0A0005" w:tentative="1">
      <w:start w:val="1"/>
      <w:numFmt w:val="bullet"/>
      <w:lvlText w:val=""/>
      <w:lvlJc w:val="left"/>
      <w:pPr>
        <w:tabs>
          <w:tab w:val="num" w:pos="6438"/>
        </w:tabs>
        <w:ind w:left="6438" w:hanging="360"/>
      </w:pPr>
      <w:rPr>
        <w:rFonts w:ascii="Wingdings" w:hAnsi="Wingdings" w:hint="default"/>
      </w:rPr>
    </w:lvl>
  </w:abstractNum>
  <w:abstractNum w:abstractNumId="1" w15:restartNumberingAfterBreak="0">
    <w:nsid w:val="2CB024D7"/>
    <w:multiLevelType w:val="hybridMultilevel"/>
    <w:tmpl w:val="22CAE716"/>
    <w:lvl w:ilvl="0" w:tplc="C4BAC8E4">
      <w:start w:val="1"/>
      <w:numFmt w:val="bullet"/>
      <w:lvlText w:val=""/>
      <w:lvlPicBulletId w:val="0"/>
      <w:lvlJc w:val="left"/>
      <w:pPr>
        <w:tabs>
          <w:tab w:val="num" w:pos="720"/>
        </w:tabs>
        <w:ind w:left="720" w:hanging="360"/>
      </w:pPr>
      <w:rPr>
        <w:rFonts w:ascii="Symbol" w:hAnsi="Symbol" w:hint="default"/>
        <w:color w:val="auto"/>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336C7E67"/>
    <w:multiLevelType w:val="hybridMultilevel"/>
    <w:tmpl w:val="280CC9F2"/>
    <w:lvl w:ilvl="0" w:tplc="67CA2D24">
      <w:start w:val="1"/>
      <w:numFmt w:val="bullet"/>
      <w:lvlText w:val=""/>
      <w:lvlJc w:val="left"/>
      <w:pPr>
        <w:tabs>
          <w:tab w:val="num" w:pos="900"/>
        </w:tabs>
        <w:ind w:left="900" w:hanging="360"/>
      </w:pPr>
      <w:rPr>
        <w:rFonts w:ascii="Symbol" w:hAnsi="Symbol" w:hint="default"/>
        <w:b w:val="0"/>
        <w:i w:val="0"/>
        <w:color w:val="auto"/>
        <w:sz w:val="20"/>
        <w:szCs w:val="20"/>
      </w:rPr>
    </w:lvl>
    <w:lvl w:ilvl="1" w:tplc="0C0A0003" w:tentative="1">
      <w:start w:val="1"/>
      <w:numFmt w:val="bullet"/>
      <w:lvlText w:val="o"/>
      <w:lvlJc w:val="left"/>
      <w:pPr>
        <w:tabs>
          <w:tab w:val="num" w:pos="1053"/>
        </w:tabs>
        <w:ind w:left="1053" w:hanging="360"/>
      </w:pPr>
      <w:rPr>
        <w:rFonts w:ascii="Courier New" w:hAnsi="Courier New" w:cs="Courier New" w:hint="default"/>
      </w:rPr>
    </w:lvl>
    <w:lvl w:ilvl="2" w:tplc="0C0A0005" w:tentative="1">
      <w:start w:val="1"/>
      <w:numFmt w:val="bullet"/>
      <w:lvlText w:val=""/>
      <w:lvlJc w:val="left"/>
      <w:pPr>
        <w:tabs>
          <w:tab w:val="num" w:pos="1773"/>
        </w:tabs>
        <w:ind w:left="1773" w:hanging="360"/>
      </w:pPr>
      <w:rPr>
        <w:rFonts w:ascii="Wingdings" w:hAnsi="Wingdings" w:hint="default"/>
      </w:rPr>
    </w:lvl>
    <w:lvl w:ilvl="3" w:tplc="0C0A0001" w:tentative="1">
      <w:start w:val="1"/>
      <w:numFmt w:val="bullet"/>
      <w:lvlText w:val=""/>
      <w:lvlJc w:val="left"/>
      <w:pPr>
        <w:tabs>
          <w:tab w:val="num" w:pos="2493"/>
        </w:tabs>
        <w:ind w:left="2493" w:hanging="360"/>
      </w:pPr>
      <w:rPr>
        <w:rFonts w:ascii="Symbol" w:hAnsi="Symbol" w:hint="default"/>
      </w:rPr>
    </w:lvl>
    <w:lvl w:ilvl="4" w:tplc="0C0A0003" w:tentative="1">
      <w:start w:val="1"/>
      <w:numFmt w:val="bullet"/>
      <w:lvlText w:val="o"/>
      <w:lvlJc w:val="left"/>
      <w:pPr>
        <w:tabs>
          <w:tab w:val="num" w:pos="3213"/>
        </w:tabs>
        <w:ind w:left="3213" w:hanging="360"/>
      </w:pPr>
      <w:rPr>
        <w:rFonts w:ascii="Courier New" w:hAnsi="Courier New" w:cs="Courier New" w:hint="default"/>
      </w:rPr>
    </w:lvl>
    <w:lvl w:ilvl="5" w:tplc="0C0A0005" w:tentative="1">
      <w:start w:val="1"/>
      <w:numFmt w:val="bullet"/>
      <w:lvlText w:val=""/>
      <w:lvlJc w:val="left"/>
      <w:pPr>
        <w:tabs>
          <w:tab w:val="num" w:pos="3933"/>
        </w:tabs>
        <w:ind w:left="3933" w:hanging="360"/>
      </w:pPr>
      <w:rPr>
        <w:rFonts w:ascii="Wingdings" w:hAnsi="Wingdings" w:hint="default"/>
      </w:rPr>
    </w:lvl>
    <w:lvl w:ilvl="6" w:tplc="0C0A0001" w:tentative="1">
      <w:start w:val="1"/>
      <w:numFmt w:val="bullet"/>
      <w:lvlText w:val=""/>
      <w:lvlJc w:val="left"/>
      <w:pPr>
        <w:tabs>
          <w:tab w:val="num" w:pos="4653"/>
        </w:tabs>
        <w:ind w:left="4653" w:hanging="360"/>
      </w:pPr>
      <w:rPr>
        <w:rFonts w:ascii="Symbol" w:hAnsi="Symbol" w:hint="default"/>
      </w:rPr>
    </w:lvl>
    <w:lvl w:ilvl="7" w:tplc="0C0A0003" w:tentative="1">
      <w:start w:val="1"/>
      <w:numFmt w:val="bullet"/>
      <w:lvlText w:val="o"/>
      <w:lvlJc w:val="left"/>
      <w:pPr>
        <w:tabs>
          <w:tab w:val="num" w:pos="5373"/>
        </w:tabs>
        <w:ind w:left="5373" w:hanging="360"/>
      </w:pPr>
      <w:rPr>
        <w:rFonts w:ascii="Courier New" w:hAnsi="Courier New" w:cs="Courier New" w:hint="default"/>
      </w:rPr>
    </w:lvl>
    <w:lvl w:ilvl="8" w:tplc="0C0A0005" w:tentative="1">
      <w:start w:val="1"/>
      <w:numFmt w:val="bullet"/>
      <w:lvlText w:val=""/>
      <w:lvlJc w:val="left"/>
      <w:pPr>
        <w:tabs>
          <w:tab w:val="num" w:pos="6093"/>
        </w:tabs>
        <w:ind w:left="6093" w:hanging="360"/>
      </w:pPr>
      <w:rPr>
        <w:rFonts w:ascii="Wingdings" w:hAnsi="Wingdings" w:hint="default"/>
      </w:rPr>
    </w:lvl>
  </w:abstractNum>
  <w:abstractNum w:abstractNumId="3" w15:restartNumberingAfterBreak="0">
    <w:nsid w:val="360812DB"/>
    <w:multiLevelType w:val="hybridMultilevel"/>
    <w:tmpl w:val="A418DFA2"/>
    <w:lvl w:ilvl="0" w:tplc="6D7825CE">
      <w:start w:val="19"/>
      <w:numFmt w:val="bullet"/>
      <w:lvlText w:val="-"/>
      <w:lvlJc w:val="left"/>
      <w:pPr>
        <w:tabs>
          <w:tab w:val="num" w:pos="1529"/>
        </w:tabs>
        <w:ind w:left="1529" w:hanging="360"/>
      </w:pPr>
      <w:rPr>
        <w:rFonts w:ascii="Times New Roman" w:eastAsia="Times New Roman" w:hAnsi="Times New Roman" w:cs="Times New Roman" w:hint="default"/>
      </w:rPr>
    </w:lvl>
    <w:lvl w:ilvl="1" w:tplc="0C0A0003" w:tentative="1">
      <w:start w:val="1"/>
      <w:numFmt w:val="bullet"/>
      <w:lvlText w:val="o"/>
      <w:lvlJc w:val="left"/>
      <w:pPr>
        <w:tabs>
          <w:tab w:val="num" w:pos="2249"/>
        </w:tabs>
        <w:ind w:left="2249" w:hanging="360"/>
      </w:pPr>
      <w:rPr>
        <w:rFonts w:ascii="Courier New" w:hAnsi="Courier New" w:cs="Courier New" w:hint="default"/>
      </w:rPr>
    </w:lvl>
    <w:lvl w:ilvl="2" w:tplc="0C0A0005" w:tentative="1">
      <w:start w:val="1"/>
      <w:numFmt w:val="bullet"/>
      <w:lvlText w:val=""/>
      <w:lvlJc w:val="left"/>
      <w:pPr>
        <w:tabs>
          <w:tab w:val="num" w:pos="2969"/>
        </w:tabs>
        <w:ind w:left="2969" w:hanging="360"/>
      </w:pPr>
      <w:rPr>
        <w:rFonts w:ascii="Wingdings" w:hAnsi="Wingdings" w:hint="default"/>
      </w:rPr>
    </w:lvl>
    <w:lvl w:ilvl="3" w:tplc="0C0A0001" w:tentative="1">
      <w:start w:val="1"/>
      <w:numFmt w:val="bullet"/>
      <w:lvlText w:val=""/>
      <w:lvlJc w:val="left"/>
      <w:pPr>
        <w:tabs>
          <w:tab w:val="num" w:pos="3689"/>
        </w:tabs>
        <w:ind w:left="3689" w:hanging="360"/>
      </w:pPr>
      <w:rPr>
        <w:rFonts w:ascii="Symbol" w:hAnsi="Symbol" w:hint="default"/>
      </w:rPr>
    </w:lvl>
    <w:lvl w:ilvl="4" w:tplc="0C0A0003" w:tentative="1">
      <w:start w:val="1"/>
      <w:numFmt w:val="bullet"/>
      <w:lvlText w:val="o"/>
      <w:lvlJc w:val="left"/>
      <w:pPr>
        <w:tabs>
          <w:tab w:val="num" w:pos="4409"/>
        </w:tabs>
        <w:ind w:left="4409" w:hanging="360"/>
      </w:pPr>
      <w:rPr>
        <w:rFonts w:ascii="Courier New" w:hAnsi="Courier New" w:cs="Courier New" w:hint="default"/>
      </w:rPr>
    </w:lvl>
    <w:lvl w:ilvl="5" w:tplc="0C0A0005" w:tentative="1">
      <w:start w:val="1"/>
      <w:numFmt w:val="bullet"/>
      <w:lvlText w:val=""/>
      <w:lvlJc w:val="left"/>
      <w:pPr>
        <w:tabs>
          <w:tab w:val="num" w:pos="5129"/>
        </w:tabs>
        <w:ind w:left="5129" w:hanging="360"/>
      </w:pPr>
      <w:rPr>
        <w:rFonts w:ascii="Wingdings" w:hAnsi="Wingdings" w:hint="default"/>
      </w:rPr>
    </w:lvl>
    <w:lvl w:ilvl="6" w:tplc="0C0A0001" w:tentative="1">
      <w:start w:val="1"/>
      <w:numFmt w:val="bullet"/>
      <w:lvlText w:val=""/>
      <w:lvlJc w:val="left"/>
      <w:pPr>
        <w:tabs>
          <w:tab w:val="num" w:pos="5849"/>
        </w:tabs>
        <w:ind w:left="5849" w:hanging="360"/>
      </w:pPr>
      <w:rPr>
        <w:rFonts w:ascii="Symbol" w:hAnsi="Symbol" w:hint="default"/>
      </w:rPr>
    </w:lvl>
    <w:lvl w:ilvl="7" w:tplc="0C0A0003" w:tentative="1">
      <w:start w:val="1"/>
      <w:numFmt w:val="bullet"/>
      <w:lvlText w:val="o"/>
      <w:lvlJc w:val="left"/>
      <w:pPr>
        <w:tabs>
          <w:tab w:val="num" w:pos="6569"/>
        </w:tabs>
        <w:ind w:left="6569" w:hanging="360"/>
      </w:pPr>
      <w:rPr>
        <w:rFonts w:ascii="Courier New" w:hAnsi="Courier New" w:cs="Courier New" w:hint="default"/>
      </w:rPr>
    </w:lvl>
    <w:lvl w:ilvl="8" w:tplc="0C0A0005" w:tentative="1">
      <w:start w:val="1"/>
      <w:numFmt w:val="bullet"/>
      <w:lvlText w:val=""/>
      <w:lvlJc w:val="left"/>
      <w:pPr>
        <w:tabs>
          <w:tab w:val="num" w:pos="7289"/>
        </w:tabs>
        <w:ind w:left="7289" w:hanging="360"/>
      </w:pPr>
      <w:rPr>
        <w:rFonts w:ascii="Wingdings" w:hAnsi="Wingdings" w:hint="default"/>
      </w:rPr>
    </w:lvl>
  </w:abstractNum>
  <w:abstractNum w:abstractNumId="4" w15:restartNumberingAfterBreak="0">
    <w:nsid w:val="3EA914A9"/>
    <w:multiLevelType w:val="hybridMultilevel"/>
    <w:tmpl w:val="A57C2956"/>
    <w:lvl w:ilvl="0" w:tplc="2020D108">
      <w:start w:val="1"/>
      <w:numFmt w:val="decimal"/>
      <w:lvlText w:val="%1-"/>
      <w:lvlJc w:val="left"/>
      <w:pPr>
        <w:tabs>
          <w:tab w:val="num" w:pos="360"/>
        </w:tabs>
        <w:ind w:left="360" w:hanging="360"/>
      </w:pPr>
      <w:rPr>
        <w:rFonts w:hint="default"/>
      </w:rPr>
    </w:lvl>
    <w:lvl w:ilvl="1" w:tplc="0C0A0019" w:tentative="1">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abstractNum w:abstractNumId="5" w15:restartNumberingAfterBreak="0">
    <w:nsid w:val="5C630E39"/>
    <w:multiLevelType w:val="hybridMultilevel"/>
    <w:tmpl w:val="A3F440E2"/>
    <w:lvl w:ilvl="0" w:tplc="0C0A0001">
      <w:start w:val="1"/>
      <w:numFmt w:val="bullet"/>
      <w:lvlText w:val=""/>
      <w:lvlJc w:val="left"/>
      <w:pPr>
        <w:tabs>
          <w:tab w:val="num" w:pos="1889"/>
        </w:tabs>
        <w:ind w:left="1889" w:hanging="360"/>
      </w:pPr>
      <w:rPr>
        <w:rFonts w:ascii="Symbol" w:hAnsi="Symbol" w:hint="default"/>
      </w:rPr>
    </w:lvl>
    <w:lvl w:ilvl="1" w:tplc="0C0A0003" w:tentative="1">
      <w:start w:val="1"/>
      <w:numFmt w:val="bullet"/>
      <w:lvlText w:val="o"/>
      <w:lvlJc w:val="left"/>
      <w:pPr>
        <w:tabs>
          <w:tab w:val="num" w:pos="2609"/>
        </w:tabs>
        <w:ind w:left="2609" w:hanging="360"/>
      </w:pPr>
      <w:rPr>
        <w:rFonts w:ascii="Courier New" w:hAnsi="Courier New" w:cs="Courier New" w:hint="default"/>
      </w:rPr>
    </w:lvl>
    <w:lvl w:ilvl="2" w:tplc="0C0A0005" w:tentative="1">
      <w:start w:val="1"/>
      <w:numFmt w:val="bullet"/>
      <w:lvlText w:val=""/>
      <w:lvlJc w:val="left"/>
      <w:pPr>
        <w:tabs>
          <w:tab w:val="num" w:pos="3329"/>
        </w:tabs>
        <w:ind w:left="3329" w:hanging="360"/>
      </w:pPr>
      <w:rPr>
        <w:rFonts w:ascii="Wingdings" w:hAnsi="Wingdings" w:hint="default"/>
      </w:rPr>
    </w:lvl>
    <w:lvl w:ilvl="3" w:tplc="0C0A0001" w:tentative="1">
      <w:start w:val="1"/>
      <w:numFmt w:val="bullet"/>
      <w:lvlText w:val=""/>
      <w:lvlJc w:val="left"/>
      <w:pPr>
        <w:tabs>
          <w:tab w:val="num" w:pos="4049"/>
        </w:tabs>
        <w:ind w:left="4049" w:hanging="360"/>
      </w:pPr>
      <w:rPr>
        <w:rFonts w:ascii="Symbol" w:hAnsi="Symbol" w:hint="default"/>
      </w:rPr>
    </w:lvl>
    <w:lvl w:ilvl="4" w:tplc="0C0A0003" w:tentative="1">
      <w:start w:val="1"/>
      <w:numFmt w:val="bullet"/>
      <w:lvlText w:val="o"/>
      <w:lvlJc w:val="left"/>
      <w:pPr>
        <w:tabs>
          <w:tab w:val="num" w:pos="4769"/>
        </w:tabs>
        <w:ind w:left="4769" w:hanging="360"/>
      </w:pPr>
      <w:rPr>
        <w:rFonts w:ascii="Courier New" w:hAnsi="Courier New" w:cs="Courier New" w:hint="default"/>
      </w:rPr>
    </w:lvl>
    <w:lvl w:ilvl="5" w:tplc="0C0A0005" w:tentative="1">
      <w:start w:val="1"/>
      <w:numFmt w:val="bullet"/>
      <w:lvlText w:val=""/>
      <w:lvlJc w:val="left"/>
      <w:pPr>
        <w:tabs>
          <w:tab w:val="num" w:pos="5489"/>
        </w:tabs>
        <w:ind w:left="5489" w:hanging="360"/>
      </w:pPr>
      <w:rPr>
        <w:rFonts w:ascii="Wingdings" w:hAnsi="Wingdings" w:hint="default"/>
      </w:rPr>
    </w:lvl>
    <w:lvl w:ilvl="6" w:tplc="0C0A0001" w:tentative="1">
      <w:start w:val="1"/>
      <w:numFmt w:val="bullet"/>
      <w:lvlText w:val=""/>
      <w:lvlJc w:val="left"/>
      <w:pPr>
        <w:tabs>
          <w:tab w:val="num" w:pos="6209"/>
        </w:tabs>
        <w:ind w:left="6209" w:hanging="360"/>
      </w:pPr>
      <w:rPr>
        <w:rFonts w:ascii="Symbol" w:hAnsi="Symbol" w:hint="default"/>
      </w:rPr>
    </w:lvl>
    <w:lvl w:ilvl="7" w:tplc="0C0A0003" w:tentative="1">
      <w:start w:val="1"/>
      <w:numFmt w:val="bullet"/>
      <w:lvlText w:val="o"/>
      <w:lvlJc w:val="left"/>
      <w:pPr>
        <w:tabs>
          <w:tab w:val="num" w:pos="6929"/>
        </w:tabs>
        <w:ind w:left="6929" w:hanging="360"/>
      </w:pPr>
      <w:rPr>
        <w:rFonts w:ascii="Courier New" w:hAnsi="Courier New" w:cs="Courier New" w:hint="default"/>
      </w:rPr>
    </w:lvl>
    <w:lvl w:ilvl="8" w:tplc="0C0A0005" w:tentative="1">
      <w:start w:val="1"/>
      <w:numFmt w:val="bullet"/>
      <w:lvlText w:val=""/>
      <w:lvlJc w:val="left"/>
      <w:pPr>
        <w:tabs>
          <w:tab w:val="num" w:pos="7649"/>
        </w:tabs>
        <w:ind w:left="7649" w:hanging="360"/>
      </w:pPr>
      <w:rPr>
        <w:rFonts w:ascii="Wingdings" w:hAnsi="Wingdings" w:hint="default"/>
      </w:rPr>
    </w:lvl>
  </w:abstractNum>
  <w:abstractNum w:abstractNumId="6" w15:restartNumberingAfterBreak="0">
    <w:nsid w:val="6A867142"/>
    <w:multiLevelType w:val="hybridMultilevel"/>
    <w:tmpl w:val="6ACEEE58"/>
    <w:lvl w:ilvl="0" w:tplc="67CA2D24">
      <w:start w:val="1"/>
      <w:numFmt w:val="bullet"/>
      <w:lvlText w:val=""/>
      <w:lvlJc w:val="left"/>
      <w:pPr>
        <w:tabs>
          <w:tab w:val="num" w:pos="1647"/>
        </w:tabs>
        <w:ind w:left="1647" w:hanging="360"/>
      </w:pPr>
      <w:rPr>
        <w:rFonts w:ascii="Symbol" w:hAnsi="Symbol" w:hint="default"/>
        <w:b w:val="0"/>
        <w:i w:val="0"/>
        <w:color w:val="auto"/>
        <w:sz w:val="20"/>
        <w:szCs w:val="20"/>
      </w:rPr>
    </w:lvl>
    <w:lvl w:ilvl="1" w:tplc="0C0A0003" w:tentative="1">
      <w:start w:val="1"/>
      <w:numFmt w:val="bullet"/>
      <w:lvlText w:val="o"/>
      <w:lvlJc w:val="left"/>
      <w:pPr>
        <w:tabs>
          <w:tab w:val="num" w:pos="1800"/>
        </w:tabs>
        <w:ind w:left="1800" w:hanging="360"/>
      </w:pPr>
      <w:rPr>
        <w:rFonts w:ascii="Courier New" w:hAnsi="Courier New" w:cs="Courier New" w:hint="default"/>
      </w:rPr>
    </w:lvl>
    <w:lvl w:ilvl="2" w:tplc="0C0A0005" w:tentative="1">
      <w:start w:val="1"/>
      <w:numFmt w:val="bullet"/>
      <w:lvlText w:val=""/>
      <w:lvlJc w:val="left"/>
      <w:pPr>
        <w:tabs>
          <w:tab w:val="num" w:pos="2520"/>
        </w:tabs>
        <w:ind w:left="2520" w:hanging="360"/>
      </w:pPr>
      <w:rPr>
        <w:rFonts w:ascii="Wingdings" w:hAnsi="Wingdings" w:hint="default"/>
      </w:rPr>
    </w:lvl>
    <w:lvl w:ilvl="3" w:tplc="0C0A0001" w:tentative="1">
      <w:start w:val="1"/>
      <w:numFmt w:val="bullet"/>
      <w:lvlText w:val=""/>
      <w:lvlJc w:val="left"/>
      <w:pPr>
        <w:tabs>
          <w:tab w:val="num" w:pos="3240"/>
        </w:tabs>
        <w:ind w:left="3240" w:hanging="360"/>
      </w:pPr>
      <w:rPr>
        <w:rFonts w:ascii="Symbol" w:hAnsi="Symbol" w:hint="default"/>
      </w:rPr>
    </w:lvl>
    <w:lvl w:ilvl="4" w:tplc="0C0A0003" w:tentative="1">
      <w:start w:val="1"/>
      <w:numFmt w:val="bullet"/>
      <w:lvlText w:val="o"/>
      <w:lvlJc w:val="left"/>
      <w:pPr>
        <w:tabs>
          <w:tab w:val="num" w:pos="3960"/>
        </w:tabs>
        <w:ind w:left="3960" w:hanging="360"/>
      </w:pPr>
      <w:rPr>
        <w:rFonts w:ascii="Courier New" w:hAnsi="Courier New" w:cs="Courier New" w:hint="default"/>
      </w:rPr>
    </w:lvl>
    <w:lvl w:ilvl="5" w:tplc="0C0A0005" w:tentative="1">
      <w:start w:val="1"/>
      <w:numFmt w:val="bullet"/>
      <w:lvlText w:val=""/>
      <w:lvlJc w:val="left"/>
      <w:pPr>
        <w:tabs>
          <w:tab w:val="num" w:pos="4680"/>
        </w:tabs>
        <w:ind w:left="4680" w:hanging="360"/>
      </w:pPr>
      <w:rPr>
        <w:rFonts w:ascii="Wingdings" w:hAnsi="Wingdings" w:hint="default"/>
      </w:rPr>
    </w:lvl>
    <w:lvl w:ilvl="6" w:tplc="0C0A0001" w:tentative="1">
      <w:start w:val="1"/>
      <w:numFmt w:val="bullet"/>
      <w:lvlText w:val=""/>
      <w:lvlJc w:val="left"/>
      <w:pPr>
        <w:tabs>
          <w:tab w:val="num" w:pos="5400"/>
        </w:tabs>
        <w:ind w:left="5400" w:hanging="360"/>
      </w:pPr>
      <w:rPr>
        <w:rFonts w:ascii="Symbol" w:hAnsi="Symbol" w:hint="default"/>
      </w:rPr>
    </w:lvl>
    <w:lvl w:ilvl="7" w:tplc="0C0A0003" w:tentative="1">
      <w:start w:val="1"/>
      <w:numFmt w:val="bullet"/>
      <w:lvlText w:val="o"/>
      <w:lvlJc w:val="left"/>
      <w:pPr>
        <w:tabs>
          <w:tab w:val="num" w:pos="6120"/>
        </w:tabs>
        <w:ind w:left="6120" w:hanging="360"/>
      </w:pPr>
      <w:rPr>
        <w:rFonts w:ascii="Courier New" w:hAnsi="Courier New" w:cs="Courier New" w:hint="default"/>
      </w:rPr>
    </w:lvl>
    <w:lvl w:ilvl="8" w:tplc="0C0A0005" w:tentative="1">
      <w:start w:val="1"/>
      <w:numFmt w:val="bullet"/>
      <w:lvlText w:val=""/>
      <w:lvlJc w:val="left"/>
      <w:pPr>
        <w:tabs>
          <w:tab w:val="num" w:pos="6840"/>
        </w:tabs>
        <w:ind w:left="6840" w:hanging="360"/>
      </w:pPr>
      <w:rPr>
        <w:rFonts w:ascii="Wingdings" w:hAnsi="Wingdings" w:hint="default"/>
      </w:rPr>
    </w:lvl>
  </w:abstractNum>
  <w:abstractNum w:abstractNumId="7" w15:restartNumberingAfterBreak="0">
    <w:nsid w:val="74C1511D"/>
    <w:multiLevelType w:val="hybridMultilevel"/>
    <w:tmpl w:val="C354E46E"/>
    <w:lvl w:ilvl="0" w:tplc="AA90E32C">
      <w:start w:val="1"/>
      <w:numFmt w:val="bullet"/>
      <w:lvlText w:val="þ"/>
      <w:lvlJc w:val="left"/>
      <w:pPr>
        <w:tabs>
          <w:tab w:val="num" w:pos="928"/>
        </w:tabs>
        <w:ind w:left="928" w:hanging="360"/>
      </w:pPr>
      <w:rPr>
        <w:rFonts w:ascii="Wingdings" w:hAnsi="Wingdings" w:hint="default"/>
        <w:color w:val="auto"/>
        <w:sz w:val="28"/>
      </w:rPr>
    </w:lvl>
    <w:lvl w:ilvl="1" w:tplc="0C0A0003" w:tentative="1">
      <w:start w:val="1"/>
      <w:numFmt w:val="bullet"/>
      <w:lvlText w:val="o"/>
      <w:lvlJc w:val="left"/>
      <w:pPr>
        <w:tabs>
          <w:tab w:val="num" w:pos="1648"/>
        </w:tabs>
        <w:ind w:left="1648" w:hanging="360"/>
      </w:pPr>
      <w:rPr>
        <w:rFonts w:ascii="Courier New" w:hAnsi="Courier New" w:cs="Courier New" w:hint="default"/>
      </w:rPr>
    </w:lvl>
    <w:lvl w:ilvl="2" w:tplc="0C0A0005" w:tentative="1">
      <w:start w:val="1"/>
      <w:numFmt w:val="bullet"/>
      <w:lvlText w:val=""/>
      <w:lvlJc w:val="left"/>
      <w:pPr>
        <w:tabs>
          <w:tab w:val="num" w:pos="2368"/>
        </w:tabs>
        <w:ind w:left="2368" w:hanging="360"/>
      </w:pPr>
      <w:rPr>
        <w:rFonts w:ascii="Wingdings" w:hAnsi="Wingdings" w:hint="default"/>
      </w:rPr>
    </w:lvl>
    <w:lvl w:ilvl="3" w:tplc="0C0A0001" w:tentative="1">
      <w:start w:val="1"/>
      <w:numFmt w:val="bullet"/>
      <w:lvlText w:val=""/>
      <w:lvlJc w:val="left"/>
      <w:pPr>
        <w:tabs>
          <w:tab w:val="num" w:pos="3088"/>
        </w:tabs>
        <w:ind w:left="3088" w:hanging="360"/>
      </w:pPr>
      <w:rPr>
        <w:rFonts w:ascii="Symbol" w:hAnsi="Symbol" w:hint="default"/>
      </w:rPr>
    </w:lvl>
    <w:lvl w:ilvl="4" w:tplc="0C0A0003" w:tentative="1">
      <w:start w:val="1"/>
      <w:numFmt w:val="bullet"/>
      <w:lvlText w:val="o"/>
      <w:lvlJc w:val="left"/>
      <w:pPr>
        <w:tabs>
          <w:tab w:val="num" w:pos="3808"/>
        </w:tabs>
        <w:ind w:left="3808" w:hanging="360"/>
      </w:pPr>
      <w:rPr>
        <w:rFonts w:ascii="Courier New" w:hAnsi="Courier New" w:cs="Courier New" w:hint="default"/>
      </w:rPr>
    </w:lvl>
    <w:lvl w:ilvl="5" w:tplc="0C0A0005" w:tentative="1">
      <w:start w:val="1"/>
      <w:numFmt w:val="bullet"/>
      <w:lvlText w:val=""/>
      <w:lvlJc w:val="left"/>
      <w:pPr>
        <w:tabs>
          <w:tab w:val="num" w:pos="4528"/>
        </w:tabs>
        <w:ind w:left="4528" w:hanging="360"/>
      </w:pPr>
      <w:rPr>
        <w:rFonts w:ascii="Wingdings" w:hAnsi="Wingdings" w:hint="default"/>
      </w:rPr>
    </w:lvl>
    <w:lvl w:ilvl="6" w:tplc="0C0A0001" w:tentative="1">
      <w:start w:val="1"/>
      <w:numFmt w:val="bullet"/>
      <w:lvlText w:val=""/>
      <w:lvlJc w:val="left"/>
      <w:pPr>
        <w:tabs>
          <w:tab w:val="num" w:pos="5248"/>
        </w:tabs>
        <w:ind w:left="5248" w:hanging="360"/>
      </w:pPr>
      <w:rPr>
        <w:rFonts w:ascii="Symbol" w:hAnsi="Symbol" w:hint="default"/>
      </w:rPr>
    </w:lvl>
    <w:lvl w:ilvl="7" w:tplc="0C0A0003" w:tentative="1">
      <w:start w:val="1"/>
      <w:numFmt w:val="bullet"/>
      <w:lvlText w:val="o"/>
      <w:lvlJc w:val="left"/>
      <w:pPr>
        <w:tabs>
          <w:tab w:val="num" w:pos="5968"/>
        </w:tabs>
        <w:ind w:left="5968" w:hanging="360"/>
      </w:pPr>
      <w:rPr>
        <w:rFonts w:ascii="Courier New" w:hAnsi="Courier New" w:cs="Courier New" w:hint="default"/>
      </w:rPr>
    </w:lvl>
    <w:lvl w:ilvl="8" w:tplc="0C0A0005" w:tentative="1">
      <w:start w:val="1"/>
      <w:numFmt w:val="bullet"/>
      <w:lvlText w:val=""/>
      <w:lvlJc w:val="left"/>
      <w:pPr>
        <w:tabs>
          <w:tab w:val="num" w:pos="6688"/>
        </w:tabs>
        <w:ind w:left="6688" w:hanging="360"/>
      </w:pPr>
      <w:rPr>
        <w:rFonts w:ascii="Wingdings" w:hAnsi="Wingdings" w:hint="default"/>
      </w:rPr>
    </w:lvl>
  </w:abstractNum>
  <w:abstractNum w:abstractNumId="8" w15:restartNumberingAfterBreak="0">
    <w:nsid w:val="79C7298D"/>
    <w:multiLevelType w:val="hybridMultilevel"/>
    <w:tmpl w:val="57FA874A"/>
    <w:lvl w:ilvl="0" w:tplc="E8280D9C">
      <w:start w:val="1"/>
      <w:numFmt w:val="bullet"/>
      <w:lvlText w:val="-"/>
      <w:lvlJc w:val="left"/>
      <w:pPr>
        <w:tabs>
          <w:tab w:val="num" w:pos="720"/>
        </w:tabs>
        <w:ind w:left="720" w:hanging="360"/>
      </w:pPr>
      <w:rPr>
        <w:rFonts w:ascii="Times New Roman" w:eastAsia="Times New Roman" w:hAnsi="Times New Roman" w:cs="Times New Roman"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7B4F6800"/>
    <w:multiLevelType w:val="hybridMultilevel"/>
    <w:tmpl w:val="2FD460FA"/>
    <w:lvl w:ilvl="0" w:tplc="0C0A0001">
      <w:start w:val="1"/>
      <w:numFmt w:val="bullet"/>
      <w:lvlText w:val=""/>
      <w:lvlJc w:val="left"/>
      <w:pPr>
        <w:tabs>
          <w:tab w:val="num" w:pos="833"/>
        </w:tabs>
        <w:ind w:left="833" w:hanging="360"/>
      </w:pPr>
      <w:rPr>
        <w:rFonts w:ascii="Symbol" w:hAnsi="Symbol" w:hint="default"/>
      </w:rPr>
    </w:lvl>
    <w:lvl w:ilvl="1" w:tplc="0C0A0003">
      <w:start w:val="1"/>
      <w:numFmt w:val="bullet"/>
      <w:lvlText w:val="o"/>
      <w:lvlJc w:val="left"/>
      <w:pPr>
        <w:tabs>
          <w:tab w:val="num" w:pos="1553"/>
        </w:tabs>
        <w:ind w:left="1553" w:hanging="360"/>
      </w:pPr>
      <w:rPr>
        <w:rFonts w:ascii="Courier New" w:hAnsi="Courier New" w:cs="Courier New" w:hint="default"/>
      </w:rPr>
    </w:lvl>
    <w:lvl w:ilvl="2" w:tplc="0C0A0005">
      <w:start w:val="1"/>
      <w:numFmt w:val="bullet"/>
      <w:lvlText w:val=""/>
      <w:lvlJc w:val="left"/>
      <w:pPr>
        <w:tabs>
          <w:tab w:val="num" w:pos="2273"/>
        </w:tabs>
        <w:ind w:left="2273" w:hanging="360"/>
      </w:pPr>
      <w:rPr>
        <w:rFonts w:ascii="Wingdings" w:hAnsi="Wingdings" w:hint="default"/>
      </w:rPr>
    </w:lvl>
    <w:lvl w:ilvl="3" w:tplc="0C0A0001" w:tentative="1">
      <w:start w:val="1"/>
      <w:numFmt w:val="bullet"/>
      <w:lvlText w:val=""/>
      <w:lvlJc w:val="left"/>
      <w:pPr>
        <w:tabs>
          <w:tab w:val="num" w:pos="2993"/>
        </w:tabs>
        <w:ind w:left="2993" w:hanging="360"/>
      </w:pPr>
      <w:rPr>
        <w:rFonts w:ascii="Symbol" w:hAnsi="Symbol" w:hint="default"/>
      </w:rPr>
    </w:lvl>
    <w:lvl w:ilvl="4" w:tplc="0C0A0003" w:tentative="1">
      <w:start w:val="1"/>
      <w:numFmt w:val="bullet"/>
      <w:lvlText w:val="o"/>
      <w:lvlJc w:val="left"/>
      <w:pPr>
        <w:tabs>
          <w:tab w:val="num" w:pos="3713"/>
        </w:tabs>
        <w:ind w:left="3713" w:hanging="360"/>
      </w:pPr>
      <w:rPr>
        <w:rFonts w:ascii="Courier New" w:hAnsi="Courier New" w:cs="Courier New" w:hint="default"/>
      </w:rPr>
    </w:lvl>
    <w:lvl w:ilvl="5" w:tplc="0C0A0005" w:tentative="1">
      <w:start w:val="1"/>
      <w:numFmt w:val="bullet"/>
      <w:lvlText w:val=""/>
      <w:lvlJc w:val="left"/>
      <w:pPr>
        <w:tabs>
          <w:tab w:val="num" w:pos="4433"/>
        </w:tabs>
        <w:ind w:left="4433" w:hanging="360"/>
      </w:pPr>
      <w:rPr>
        <w:rFonts w:ascii="Wingdings" w:hAnsi="Wingdings" w:hint="default"/>
      </w:rPr>
    </w:lvl>
    <w:lvl w:ilvl="6" w:tplc="0C0A0001" w:tentative="1">
      <w:start w:val="1"/>
      <w:numFmt w:val="bullet"/>
      <w:lvlText w:val=""/>
      <w:lvlJc w:val="left"/>
      <w:pPr>
        <w:tabs>
          <w:tab w:val="num" w:pos="5153"/>
        </w:tabs>
        <w:ind w:left="5153" w:hanging="360"/>
      </w:pPr>
      <w:rPr>
        <w:rFonts w:ascii="Symbol" w:hAnsi="Symbol" w:hint="default"/>
      </w:rPr>
    </w:lvl>
    <w:lvl w:ilvl="7" w:tplc="0C0A0003" w:tentative="1">
      <w:start w:val="1"/>
      <w:numFmt w:val="bullet"/>
      <w:lvlText w:val="o"/>
      <w:lvlJc w:val="left"/>
      <w:pPr>
        <w:tabs>
          <w:tab w:val="num" w:pos="5873"/>
        </w:tabs>
        <w:ind w:left="5873" w:hanging="360"/>
      </w:pPr>
      <w:rPr>
        <w:rFonts w:ascii="Courier New" w:hAnsi="Courier New" w:cs="Courier New" w:hint="default"/>
      </w:rPr>
    </w:lvl>
    <w:lvl w:ilvl="8" w:tplc="0C0A0005" w:tentative="1">
      <w:start w:val="1"/>
      <w:numFmt w:val="bullet"/>
      <w:lvlText w:val=""/>
      <w:lvlJc w:val="left"/>
      <w:pPr>
        <w:tabs>
          <w:tab w:val="num" w:pos="6593"/>
        </w:tabs>
        <w:ind w:left="6593" w:hanging="360"/>
      </w:pPr>
      <w:rPr>
        <w:rFonts w:ascii="Wingdings" w:hAnsi="Wingdings" w:hint="default"/>
      </w:rPr>
    </w:lvl>
  </w:abstractNum>
  <w:num w:numId="1">
    <w:abstractNumId w:val="3"/>
  </w:num>
  <w:num w:numId="2">
    <w:abstractNumId w:val="5"/>
  </w:num>
  <w:num w:numId="3">
    <w:abstractNumId w:val="8"/>
  </w:num>
  <w:num w:numId="4">
    <w:abstractNumId w:val="4"/>
  </w:num>
  <w:num w:numId="5">
    <w:abstractNumId w:val="2"/>
  </w:num>
  <w:num w:numId="6">
    <w:abstractNumId w:val="6"/>
  </w:num>
  <w:num w:numId="7">
    <w:abstractNumId w:val="1"/>
  </w:num>
  <w:num w:numId="8">
    <w:abstractNumId w:val="7"/>
  </w:num>
  <w:num w:numId="9">
    <w:abstractNumId w:val="9"/>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04FE"/>
    <w:rsid w:val="0001553B"/>
    <w:rsid w:val="00023EDB"/>
    <w:rsid w:val="000445DD"/>
    <w:rsid w:val="00044A67"/>
    <w:rsid w:val="000536CF"/>
    <w:rsid w:val="00064280"/>
    <w:rsid w:val="00076F9B"/>
    <w:rsid w:val="00091415"/>
    <w:rsid w:val="000959C3"/>
    <w:rsid w:val="000A4C20"/>
    <w:rsid w:val="000C1896"/>
    <w:rsid w:val="000D154D"/>
    <w:rsid w:val="000D1A8C"/>
    <w:rsid w:val="000D54D2"/>
    <w:rsid w:val="000F2CBD"/>
    <w:rsid w:val="000F6127"/>
    <w:rsid w:val="001140E5"/>
    <w:rsid w:val="001311D1"/>
    <w:rsid w:val="00160849"/>
    <w:rsid w:val="00162FC9"/>
    <w:rsid w:val="00174DBA"/>
    <w:rsid w:val="00190CDE"/>
    <w:rsid w:val="0019534B"/>
    <w:rsid w:val="001A12ED"/>
    <w:rsid w:val="001B0FD0"/>
    <w:rsid w:val="001B1D61"/>
    <w:rsid w:val="001B53CB"/>
    <w:rsid w:val="001C0D8B"/>
    <w:rsid w:val="001D0124"/>
    <w:rsid w:val="001E04FE"/>
    <w:rsid w:val="001E54BC"/>
    <w:rsid w:val="001E5DAD"/>
    <w:rsid w:val="001E6237"/>
    <w:rsid w:val="00202A7B"/>
    <w:rsid w:val="00206566"/>
    <w:rsid w:val="00211DDF"/>
    <w:rsid w:val="00212999"/>
    <w:rsid w:val="002148E4"/>
    <w:rsid w:val="002219FA"/>
    <w:rsid w:val="00226663"/>
    <w:rsid w:val="00227B54"/>
    <w:rsid w:val="00252C67"/>
    <w:rsid w:val="00255145"/>
    <w:rsid w:val="00281202"/>
    <w:rsid w:val="00287224"/>
    <w:rsid w:val="00294461"/>
    <w:rsid w:val="002A102E"/>
    <w:rsid w:val="002B0190"/>
    <w:rsid w:val="002B19B3"/>
    <w:rsid w:val="002C3B3D"/>
    <w:rsid w:val="002D5601"/>
    <w:rsid w:val="002D60FD"/>
    <w:rsid w:val="003028EA"/>
    <w:rsid w:val="00307D26"/>
    <w:rsid w:val="00315DF8"/>
    <w:rsid w:val="0031602E"/>
    <w:rsid w:val="00333302"/>
    <w:rsid w:val="003473E4"/>
    <w:rsid w:val="0037104D"/>
    <w:rsid w:val="003764D5"/>
    <w:rsid w:val="00384B81"/>
    <w:rsid w:val="00386EE5"/>
    <w:rsid w:val="00393EBD"/>
    <w:rsid w:val="00394CA1"/>
    <w:rsid w:val="003C6633"/>
    <w:rsid w:val="003D13AA"/>
    <w:rsid w:val="003D3E92"/>
    <w:rsid w:val="003D4970"/>
    <w:rsid w:val="004454C2"/>
    <w:rsid w:val="00463303"/>
    <w:rsid w:val="004706EF"/>
    <w:rsid w:val="00493FB7"/>
    <w:rsid w:val="004A325F"/>
    <w:rsid w:val="004B27CF"/>
    <w:rsid w:val="004D3129"/>
    <w:rsid w:val="005110D5"/>
    <w:rsid w:val="00511E26"/>
    <w:rsid w:val="00523D2A"/>
    <w:rsid w:val="00537646"/>
    <w:rsid w:val="005378D5"/>
    <w:rsid w:val="005623BA"/>
    <w:rsid w:val="005652B9"/>
    <w:rsid w:val="00590095"/>
    <w:rsid w:val="005944DA"/>
    <w:rsid w:val="005B4B17"/>
    <w:rsid w:val="005C4A85"/>
    <w:rsid w:val="005D476B"/>
    <w:rsid w:val="005E4574"/>
    <w:rsid w:val="005E6651"/>
    <w:rsid w:val="005F3DF4"/>
    <w:rsid w:val="00614667"/>
    <w:rsid w:val="00623727"/>
    <w:rsid w:val="00623DF5"/>
    <w:rsid w:val="0063084B"/>
    <w:rsid w:val="00662E67"/>
    <w:rsid w:val="00676AD3"/>
    <w:rsid w:val="006A47AD"/>
    <w:rsid w:val="006B6175"/>
    <w:rsid w:val="00721270"/>
    <w:rsid w:val="0076452C"/>
    <w:rsid w:val="00772306"/>
    <w:rsid w:val="00772ECE"/>
    <w:rsid w:val="007919EA"/>
    <w:rsid w:val="0079281E"/>
    <w:rsid w:val="007A746A"/>
    <w:rsid w:val="007B4AB2"/>
    <w:rsid w:val="007E24CD"/>
    <w:rsid w:val="007F3CD6"/>
    <w:rsid w:val="007F5D40"/>
    <w:rsid w:val="008279F0"/>
    <w:rsid w:val="00827C28"/>
    <w:rsid w:val="008670CD"/>
    <w:rsid w:val="0087063F"/>
    <w:rsid w:val="00885F0D"/>
    <w:rsid w:val="00896587"/>
    <w:rsid w:val="008D02BD"/>
    <w:rsid w:val="008E0C87"/>
    <w:rsid w:val="008F02CF"/>
    <w:rsid w:val="008F2E74"/>
    <w:rsid w:val="009063D6"/>
    <w:rsid w:val="00907684"/>
    <w:rsid w:val="00916839"/>
    <w:rsid w:val="009177C8"/>
    <w:rsid w:val="00924A84"/>
    <w:rsid w:val="00943930"/>
    <w:rsid w:val="00963E8B"/>
    <w:rsid w:val="00966684"/>
    <w:rsid w:val="009A64A5"/>
    <w:rsid w:val="009D08CE"/>
    <w:rsid w:val="009D390E"/>
    <w:rsid w:val="009D416B"/>
    <w:rsid w:val="009E0D59"/>
    <w:rsid w:val="009F328A"/>
    <w:rsid w:val="00A259F5"/>
    <w:rsid w:val="00A33B4F"/>
    <w:rsid w:val="00A4728B"/>
    <w:rsid w:val="00A61274"/>
    <w:rsid w:val="00A859CC"/>
    <w:rsid w:val="00AD4E36"/>
    <w:rsid w:val="00AE05E9"/>
    <w:rsid w:val="00AE337D"/>
    <w:rsid w:val="00AE6483"/>
    <w:rsid w:val="00AF02EA"/>
    <w:rsid w:val="00AF3755"/>
    <w:rsid w:val="00AF716E"/>
    <w:rsid w:val="00B14DD3"/>
    <w:rsid w:val="00B361B6"/>
    <w:rsid w:val="00B42C96"/>
    <w:rsid w:val="00B97170"/>
    <w:rsid w:val="00B97EAB"/>
    <w:rsid w:val="00BA587C"/>
    <w:rsid w:val="00BF241C"/>
    <w:rsid w:val="00C10F33"/>
    <w:rsid w:val="00C12614"/>
    <w:rsid w:val="00C55E28"/>
    <w:rsid w:val="00C561F8"/>
    <w:rsid w:val="00C63186"/>
    <w:rsid w:val="00C728F5"/>
    <w:rsid w:val="00CA11E3"/>
    <w:rsid w:val="00CB1B0F"/>
    <w:rsid w:val="00D36855"/>
    <w:rsid w:val="00D6245A"/>
    <w:rsid w:val="00D72323"/>
    <w:rsid w:val="00D96A8D"/>
    <w:rsid w:val="00DA7D29"/>
    <w:rsid w:val="00DC7BF7"/>
    <w:rsid w:val="00DE1CAF"/>
    <w:rsid w:val="00E13180"/>
    <w:rsid w:val="00E1388C"/>
    <w:rsid w:val="00E22D1F"/>
    <w:rsid w:val="00E246FA"/>
    <w:rsid w:val="00E265E3"/>
    <w:rsid w:val="00E27655"/>
    <w:rsid w:val="00E40B18"/>
    <w:rsid w:val="00E47E58"/>
    <w:rsid w:val="00E54ACF"/>
    <w:rsid w:val="00E77EF3"/>
    <w:rsid w:val="00E81B27"/>
    <w:rsid w:val="00E8335B"/>
    <w:rsid w:val="00E92261"/>
    <w:rsid w:val="00EB719D"/>
    <w:rsid w:val="00ED3072"/>
    <w:rsid w:val="00F07086"/>
    <w:rsid w:val="00F107BB"/>
    <w:rsid w:val="00F10BAA"/>
    <w:rsid w:val="00F32B19"/>
    <w:rsid w:val="00F3579C"/>
    <w:rsid w:val="00FA6E59"/>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hapeDefaults>
    <o:shapedefaults v:ext="edit" spidmax="1027"/>
    <o:shapelayout v:ext="edit">
      <o:idmap v:ext="edit" data="1"/>
    </o:shapelayout>
  </w:shapeDefaults>
  <w:decimalSymbol w:val=","/>
  <w:listSeparator w:val=";"/>
  <w14:docId w14:val="517A9FB3"/>
  <w15:chartTrackingRefBased/>
  <w15:docId w15:val="{B268B488-83E0-4A6E-906D-E36753BA36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63E8B"/>
    <w:rPr>
      <w:lang w:val="es-ES_tradnl"/>
    </w:rPr>
  </w:style>
  <w:style w:type="paragraph" w:styleId="Ttulo1">
    <w:name w:val="heading 1"/>
    <w:basedOn w:val="Normal"/>
    <w:next w:val="Normal"/>
    <w:qFormat/>
    <w:pPr>
      <w:keepNext/>
      <w:jc w:val="center"/>
      <w:outlineLvl w:val="0"/>
    </w:pPr>
    <w:rPr>
      <w:b/>
      <w:sz w:val="24"/>
    </w:rPr>
  </w:style>
  <w:style w:type="paragraph" w:styleId="Ttulo2">
    <w:name w:val="heading 2"/>
    <w:basedOn w:val="Normal"/>
    <w:next w:val="Normal"/>
    <w:qFormat/>
    <w:pPr>
      <w:keepNext/>
      <w:jc w:val="center"/>
      <w:outlineLvl w:val="1"/>
    </w:pPr>
    <w:rPr>
      <w:b/>
      <w:sz w:val="28"/>
    </w:rPr>
  </w:style>
  <w:style w:type="paragraph" w:styleId="Ttulo3">
    <w:name w:val="heading 3"/>
    <w:basedOn w:val="Normal"/>
    <w:next w:val="Normal"/>
    <w:qFormat/>
    <w:pPr>
      <w:keepNext/>
      <w:outlineLvl w:val="2"/>
    </w:pPr>
    <w:rPr>
      <w:sz w:val="24"/>
    </w:rPr>
  </w:style>
  <w:style w:type="paragraph" w:styleId="Ttulo4">
    <w:name w:val="heading 4"/>
    <w:basedOn w:val="Normal"/>
    <w:next w:val="Normal"/>
    <w:qFormat/>
    <w:pPr>
      <w:keepNext/>
      <w:outlineLvl w:val="3"/>
    </w:pPr>
    <w:rPr>
      <w:b/>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pPr>
      <w:jc w:val="both"/>
    </w:pPr>
  </w:style>
  <w:style w:type="paragraph" w:styleId="Textonotapie">
    <w:name w:val="footnote text"/>
    <w:basedOn w:val="Normal"/>
    <w:semiHidden/>
    <w:rsid w:val="009D416B"/>
  </w:style>
  <w:style w:type="character" w:styleId="Refdenotaalpie">
    <w:name w:val="footnote reference"/>
    <w:basedOn w:val="Fuentedeprrafopredeter"/>
    <w:semiHidden/>
    <w:rsid w:val="009D416B"/>
    <w:rPr>
      <w:vertAlign w:val="superscript"/>
    </w:rPr>
  </w:style>
  <w:style w:type="paragraph" w:styleId="Encabezado">
    <w:name w:val="header"/>
    <w:basedOn w:val="Normal"/>
    <w:rsid w:val="00ED3072"/>
    <w:pPr>
      <w:tabs>
        <w:tab w:val="center" w:pos="4252"/>
        <w:tab w:val="right" w:pos="8504"/>
      </w:tabs>
    </w:pPr>
  </w:style>
  <w:style w:type="paragraph" w:styleId="Piedepgina">
    <w:name w:val="footer"/>
    <w:basedOn w:val="Normal"/>
    <w:rsid w:val="00ED3072"/>
    <w:pPr>
      <w:tabs>
        <w:tab w:val="center" w:pos="4252"/>
        <w:tab w:val="right" w:pos="8504"/>
      </w:tabs>
    </w:pPr>
  </w:style>
  <w:style w:type="table" w:styleId="Tablaconcuadrcula">
    <w:name w:val="Table Grid"/>
    <w:basedOn w:val="Tablanormal"/>
    <w:rsid w:val="00B9717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globo">
    <w:name w:val="Balloon Text"/>
    <w:basedOn w:val="Normal"/>
    <w:link w:val="TextodegloboCar"/>
    <w:rsid w:val="00202A7B"/>
    <w:rPr>
      <w:rFonts w:ascii="Segoe UI" w:hAnsi="Segoe UI" w:cs="Segoe UI"/>
      <w:sz w:val="18"/>
      <w:szCs w:val="18"/>
    </w:rPr>
  </w:style>
  <w:style w:type="character" w:customStyle="1" w:styleId="TextodegloboCar">
    <w:name w:val="Texto de globo Car"/>
    <w:basedOn w:val="Fuentedeprrafopredeter"/>
    <w:link w:val="Textodeglobo"/>
    <w:rsid w:val="00202A7B"/>
    <w:rPr>
      <w:rFonts w:ascii="Segoe UI" w:hAnsi="Segoe UI" w:cs="Segoe UI"/>
      <w:sz w:val="18"/>
      <w:szCs w:val="18"/>
      <w:lang w:val="es-ES_tradnl"/>
    </w:rPr>
  </w:style>
  <w:style w:type="character" w:styleId="Refdecomentario">
    <w:name w:val="annotation reference"/>
    <w:basedOn w:val="Fuentedeprrafopredeter"/>
    <w:rsid w:val="003028EA"/>
    <w:rPr>
      <w:sz w:val="16"/>
      <w:szCs w:val="16"/>
    </w:rPr>
  </w:style>
  <w:style w:type="paragraph" w:styleId="Textocomentario">
    <w:name w:val="annotation text"/>
    <w:basedOn w:val="Normal"/>
    <w:link w:val="TextocomentarioCar"/>
    <w:rsid w:val="003028EA"/>
  </w:style>
  <w:style w:type="character" w:customStyle="1" w:styleId="TextocomentarioCar">
    <w:name w:val="Texto comentario Car"/>
    <w:basedOn w:val="Fuentedeprrafopredeter"/>
    <w:link w:val="Textocomentario"/>
    <w:rsid w:val="003028EA"/>
    <w:rPr>
      <w:lang w:val="es-ES_tradnl"/>
    </w:rPr>
  </w:style>
  <w:style w:type="paragraph" w:styleId="Asuntodelcomentario">
    <w:name w:val="annotation subject"/>
    <w:basedOn w:val="Textocomentario"/>
    <w:next w:val="Textocomentario"/>
    <w:link w:val="AsuntodelcomentarioCar"/>
    <w:rsid w:val="003028EA"/>
    <w:rPr>
      <w:b/>
      <w:bCs/>
    </w:rPr>
  </w:style>
  <w:style w:type="character" w:customStyle="1" w:styleId="AsuntodelcomentarioCar">
    <w:name w:val="Asunto del comentario Car"/>
    <w:basedOn w:val="TextocomentarioCar"/>
    <w:link w:val="Asuntodelcomentario"/>
    <w:rsid w:val="003028EA"/>
    <w:rPr>
      <w:b/>
      <w:bCs/>
      <w:lang w:val="es-ES_tradnl"/>
    </w:rPr>
  </w:style>
  <w:style w:type="paragraph" w:styleId="Textonotaalfinal">
    <w:name w:val="endnote text"/>
    <w:basedOn w:val="Normal"/>
    <w:link w:val="TextonotaalfinalCar"/>
    <w:rsid w:val="00772ECE"/>
  </w:style>
  <w:style w:type="character" w:customStyle="1" w:styleId="TextonotaalfinalCar">
    <w:name w:val="Texto nota al final Car"/>
    <w:basedOn w:val="Fuentedeprrafopredeter"/>
    <w:link w:val="Textonotaalfinal"/>
    <w:rsid w:val="00772ECE"/>
    <w:rPr>
      <w:lang w:val="es-ES_tradnl"/>
    </w:rPr>
  </w:style>
  <w:style w:type="character" w:styleId="Refdenotaalfinal">
    <w:name w:val="endnote reference"/>
    <w:basedOn w:val="Fuentedeprrafopredeter"/>
    <w:rsid w:val="00772ECE"/>
    <w:rPr>
      <w:vertAlign w:val="superscript"/>
    </w:rPr>
  </w:style>
  <w:style w:type="paragraph" w:styleId="Prrafodelista">
    <w:name w:val="List Paragraph"/>
    <w:basedOn w:val="Normal"/>
    <w:uiPriority w:val="34"/>
    <w:qFormat/>
    <w:rsid w:val="0089658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3F07D8BDFD30704888C1601E6D89FC8B" ma:contentTypeVersion="0" ma:contentTypeDescription="Crear nuevo documento." ma:contentTypeScope="" ma:versionID="f5101ffce045a51d9a6c105da97e73a3">
  <xsd:schema xmlns:xsd="http://www.w3.org/2001/XMLSchema" xmlns:xs="http://www.w3.org/2001/XMLSchema" xmlns:p="http://schemas.microsoft.com/office/2006/metadata/properties" targetNamespace="http://schemas.microsoft.com/office/2006/metadata/properties" ma:root="true" ma:fieldsID="0528bbcba7b7317dfa319d789ef3152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06F397D-1251-4262-9061-07F46E0E593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2.xml><?xml version="1.0" encoding="utf-8"?>
<ds:datastoreItem xmlns:ds="http://schemas.openxmlformats.org/officeDocument/2006/customXml" ds:itemID="{AB18B6F7-39FC-4EE5-AA37-E92D16F47BE9}">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2E0B9655-D3CD-447E-8095-7133FA80C4E7}">
  <ds:schemaRefs>
    <ds:schemaRef ds:uri="http://schemas.microsoft.com/sharepoint/v3/contenttype/forms"/>
  </ds:schemaRefs>
</ds:datastoreItem>
</file>

<file path=customXml/itemProps4.xml><?xml version="1.0" encoding="utf-8"?>
<ds:datastoreItem xmlns:ds="http://schemas.openxmlformats.org/officeDocument/2006/customXml" ds:itemID="{595B6D31-A381-422F-AE8D-F5C77DDCC4B9}">
  <ds:schemaRefs>
    <ds:schemaRef ds:uri="http://schemas.microsoft.com/office/2006/metadata/longProperties"/>
  </ds:schemaRefs>
</ds:datastoreItem>
</file>

<file path=customXml/itemProps5.xml><?xml version="1.0" encoding="utf-8"?>
<ds:datastoreItem xmlns:ds="http://schemas.openxmlformats.org/officeDocument/2006/customXml" ds:itemID="{9CCAF9E6-7325-4B84-BB75-16B8C78A4D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735</Words>
  <Characters>4182</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Documentación Solicitud de Cobro: Informe de cumplimiento de condiciones</vt:lpstr>
    </vt:vector>
  </TitlesOfParts>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Documentación Solicitud de Cobro: Informe de cumplimiento de condiciones</dc:title>
  <dc:subject/>
  <dc:creator>KG000351</dc:creator>
  <cp:keywords/>
  <dc:description/>
  <cp:lastModifiedBy>Alonso Maldonado, Javier</cp:lastModifiedBy>
  <cp:revision>5</cp:revision>
  <cp:lastPrinted>2009-03-12T16:58:00Z</cp:lastPrinted>
  <dcterms:created xsi:type="dcterms:W3CDTF">2024-07-10T11:04:00Z</dcterms:created>
  <dcterms:modified xsi:type="dcterms:W3CDTF">2024-07-19T12:04:00Z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escripcion">
    <vt:lpwstr>Documentación Solicitud de Cobro: Informe de cumplimiento de condiciones</vt:lpwstr>
  </property>
  <property fmtid="{D5CDD505-2E9C-101B-9397-08002B2CF9AE}" pid="3" name="Centro Directivo">
    <vt:lpwstr>DIRECCION GENERAL DE FONDOS COMUNITARIOS</vt:lpwstr>
  </property>
  <property fmtid="{D5CDD505-2E9C-101B-9397-08002B2CF9AE}" pid="4" name="_Status">
    <vt:lpwstr>No iniciado</vt:lpwstr>
  </property>
  <property fmtid="{D5CDD505-2E9C-101B-9397-08002B2CF9AE}" pid="5" name="_DCDateCreated">
    <vt:lpwstr>2010-04-09T00:00:00Z</vt:lpwstr>
  </property>
  <property fmtid="{D5CDD505-2E9C-101B-9397-08002B2CF9AE}" pid="6" name="ContentType">
    <vt:lpwstr>documento categorizado</vt:lpwstr>
  </property>
  <property fmtid="{D5CDD505-2E9C-101B-9397-08002B2CF9AE}" pid="7" name="Palabra clave">
    <vt:lpwstr/>
  </property>
  <property fmtid="{D5CDD505-2E9C-101B-9397-08002B2CF9AE}" pid="8" name="Categorización">
    <vt:lpwstr>;#Incentivos regionales;#</vt:lpwstr>
  </property>
  <property fmtid="{D5CDD505-2E9C-101B-9397-08002B2CF9AE}" pid="9" name="_DCDateModified">
    <vt:lpwstr>2010-04-09T00:00:00Z</vt:lpwstr>
  </property>
  <property fmtid="{D5CDD505-2E9C-101B-9397-08002B2CF9AE}" pid="10" name="xd_Signature">
    <vt:lpwstr/>
  </property>
  <property fmtid="{D5CDD505-2E9C-101B-9397-08002B2CF9AE}" pid="11" name="TemplateUrl">
    <vt:lpwstr/>
  </property>
  <property fmtid="{D5CDD505-2E9C-101B-9397-08002B2CF9AE}" pid="12" name="xd_ProgID">
    <vt:lpwstr/>
  </property>
  <property fmtid="{D5CDD505-2E9C-101B-9397-08002B2CF9AE}" pid="13" name="PublishingStartDate">
    <vt:lpwstr/>
  </property>
  <property fmtid="{D5CDD505-2E9C-101B-9397-08002B2CF9AE}" pid="14" name="PublishingExpirationDate">
    <vt:lpwstr/>
  </property>
  <property fmtid="{D5CDD505-2E9C-101B-9397-08002B2CF9AE}" pid="15" name="_SourceUrl">
    <vt:lpwstr/>
  </property>
  <property fmtid="{D5CDD505-2E9C-101B-9397-08002B2CF9AE}" pid="16" name="_SharedFileIndex">
    <vt:lpwstr/>
  </property>
  <property fmtid="{D5CDD505-2E9C-101B-9397-08002B2CF9AE}" pid="17" name="ContentTypeId">
    <vt:lpwstr>0x0101003F07D8BDFD30704888C1601E6D89FC8B</vt:lpwstr>
  </property>
</Properties>
</file>