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B3" w:rsidRPr="00053EB3" w:rsidRDefault="00053EB3" w:rsidP="00053EB3">
      <w:pPr>
        <w:spacing w:after="0" w:line="240" w:lineRule="auto"/>
        <w:rPr>
          <w:rFonts w:ascii="Arial" w:hAnsi="Arial" w:cs="Arial"/>
        </w:rPr>
      </w:pPr>
    </w:p>
    <w:p w:rsidR="00D328C0" w:rsidRDefault="00D328C0" w:rsidP="00053EB3">
      <w:pPr>
        <w:spacing w:after="0" w:line="240" w:lineRule="auto"/>
        <w:rPr>
          <w:rFonts w:ascii="Arial" w:hAnsi="Arial" w:cs="Arial"/>
        </w:rPr>
      </w:pPr>
    </w:p>
    <w:p w:rsidR="00D328C0" w:rsidRPr="001F281E" w:rsidRDefault="00724D17" w:rsidP="00D328C0">
      <w:pPr>
        <w:spacing w:line="288" w:lineRule="auto"/>
        <w:jc w:val="both"/>
        <w:rPr>
          <w:rFonts w:ascii="Arial" w:hAnsi="Arial" w:cs="Arial"/>
          <w:b/>
          <w:color w:val="000000"/>
          <w:sz w:val="24"/>
        </w:rPr>
      </w:pPr>
      <w:r w:rsidRPr="001F281E">
        <w:rPr>
          <w:rFonts w:ascii="Arial" w:hAnsi="Arial" w:cs="Arial"/>
          <w:b/>
          <w:color w:val="000000"/>
          <w:sz w:val="24"/>
        </w:rPr>
        <w:t xml:space="preserve">CONTENIDO DE LA </w:t>
      </w:r>
      <w:r w:rsidR="00D328C0" w:rsidRPr="001F281E">
        <w:rPr>
          <w:rFonts w:ascii="Arial" w:hAnsi="Arial" w:cs="Arial"/>
          <w:b/>
          <w:color w:val="000000"/>
          <w:sz w:val="24"/>
        </w:rPr>
        <w:t>SOLICITUD DE COFINANCIACION PARA OPERACIONES DESARROLLADAS</w:t>
      </w:r>
      <w:r w:rsidR="00B04902" w:rsidRPr="001F281E">
        <w:rPr>
          <w:rFonts w:ascii="Arial" w:hAnsi="Arial" w:cs="Arial"/>
          <w:b/>
          <w:color w:val="000000"/>
          <w:sz w:val="24"/>
        </w:rPr>
        <w:t xml:space="preserve"> </w:t>
      </w:r>
      <w:r w:rsidR="00866D65" w:rsidRPr="001F281E">
        <w:rPr>
          <w:rFonts w:ascii="Arial" w:hAnsi="Arial" w:cs="Arial"/>
          <w:b/>
          <w:color w:val="000000"/>
          <w:sz w:val="24"/>
        </w:rPr>
        <w:t>POR</w:t>
      </w:r>
      <w:r w:rsidR="00206207" w:rsidRPr="001F281E">
        <w:rPr>
          <w:rFonts w:ascii="Arial" w:hAnsi="Arial" w:cs="Arial"/>
          <w:b/>
          <w:color w:val="000000"/>
          <w:sz w:val="24"/>
        </w:rPr>
        <w:t xml:space="preserve"> </w:t>
      </w:r>
      <w:r w:rsidR="00B04902" w:rsidRPr="001F281E">
        <w:rPr>
          <w:rFonts w:ascii="Arial" w:hAnsi="Arial" w:cs="Arial"/>
          <w:b/>
          <w:color w:val="000000"/>
          <w:sz w:val="24"/>
        </w:rPr>
        <w:t>ORGANISMOS CON FUNCIONES EN MATERIA DE GESTIÓN, CONTROL, PROGRAMACIÓN, SEGUIMIENTO Y COMUNICACIÓN DE LOS PROGRAMAS OPERATIVOS FEDER 2014-2020.</w:t>
      </w:r>
      <w:r w:rsidR="00206207" w:rsidRPr="001F281E">
        <w:rPr>
          <w:rFonts w:ascii="Arial" w:hAnsi="Arial" w:cs="Arial"/>
          <w:b/>
          <w:color w:val="000000"/>
          <w:sz w:val="24"/>
        </w:rPr>
        <w:t xml:space="preserve"> </w:t>
      </w:r>
    </w:p>
    <w:p w:rsidR="00D328C0" w:rsidRPr="00D328C0" w:rsidRDefault="00D328C0" w:rsidP="00D328C0">
      <w:pPr>
        <w:spacing w:line="288" w:lineRule="auto"/>
        <w:jc w:val="both"/>
        <w:rPr>
          <w:rFonts w:ascii="Arial" w:hAnsi="Arial" w:cs="Arial"/>
          <w:b/>
        </w:rPr>
      </w:pPr>
      <w:r w:rsidRPr="00D328C0">
        <w:rPr>
          <w:rFonts w:ascii="Arial" w:hAnsi="Arial" w:cs="Arial"/>
          <w:b/>
        </w:rPr>
        <w:t>ESTA SOLICITUD SÓLO PUEDE SER EMPLEADA POR LOS SIGUIENTES ORGANISMOS (y unidades dependientes):</w:t>
      </w:r>
    </w:p>
    <w:p w:rsidR="00D328C0" w:rsidRPr="00332BED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Intervención General de la Administración del Estado (IGAE) - </w:t>
      </w:r>
      <w:r w:rsidRPr="00332BED">
        <w:rPr>
          <w:rFonts w:ascii="Arial" w:hAnsi="Arial" w:cs="Arial"/>
          <w:sz w:val="20"/>
        </w:rPr>
        <w:t>ES101001</w:t>
      </w:r>
    </w:p>
    <w:p w:rsidR="00D328C0" w:rsidRPr="00332BED" w:rsidRDefault="00D328C0" w:rsidP="00D328C0">
      <w:pPr>
        <w:numPr>
          <w:ilvl w:val="1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>Oficina Nacional de Auditoría</w:t>
      </w:r>
    </w:p>
    <w:p w:rsidR="00D328C0" w:rsidRPr="00332BED" w:rsidRDefault="00D328C0" w:rsidP="00D328C0">
      <w:pPr>
        <w:numPr>
          <w:ilvl w:val="1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>Oficina de Informática Presupuestaria</w:t>
      </w:r>
    </w:p>
    <w:p w:rsidR="00D328C0" w:rsidRPr="00332BED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Instituto de Estudios Fiscales - </w:t>
      </w:r>
      <w:r w:rsidRPr="00332BED">
        <w:rPr>
          <w:rFonts w:ascii="Arial" w:hAnsi="Arial" w:cs="Arial"/>
          <w:sz w:val="20"/>
        </w:rPr>
        <w:t>ES101002</w:t>
      </w:r>
    </w:p>
    <w:p w:rsidR="00D328C0" w:rsidRPr="00332BED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Secretaría General de Administración Digital - </w:t>
      </w:r>
      <w:r w:rsidRPr="00332BED">
        <w:rPr>
          <w:rFonts w:ascii="Arial" w:hAnsi="Arial" w:cs="Arial"/>
          <w:sz w:val="20"/>
        </w:rPr>
        <w:t>ES101003</w:t>
      </w:r>
    </w:p>
    <w:p w:rsidR="00D328C0" w:rsidRPr="00332BED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Dirección General de Fondos Europeos - </w:t>
      </w:r>
      <w:r w:rsidRPr="00332BED">
        <w:rPr>
          <w:rFonts w:ascii="Arial" w:hAnsi="Arial" w:cs="Arial"/>
          <w:sz w:val="20"/>
        </w:rPr>
        <w:t>ES115002</w:t>
      </w:r>
    </w:p>
    <w:p w:rsidR="00D328C0" w:rsidRPr="00332BED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Instituto de la Mujer y para la Igualdad de Oportunidades - </w:t>
      </w:r>
      <w:r w:rsidRPr="00332BED">
        <w:rPr>
          <w:rFonts w:ascii="Arial" w:hAnsi="Arial" w:cs="Arial"/>
          <w:sz w:val="20"/>
        </w:rPr>
        <w:t>ES126001</w:t>
      </w:r>
    </w:p>
    <w:p w:rsidR="00D328C0" w:rsidRPr="001F281E" w:rsidRDefault="00D328C0" w:rsidP="00D328C0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332BED">
        <w:rPr>
          <w:rFonts w:ascii="Arial" w:hAnsi="Arial" w:cs="Arial"/>
          <w:b/>
          <w:sz w:val="20"/>
        </w:rPr>
        <w:t xml:space="preserve">Instituto de Empleo y Desarrollo Socioeconómico y Tecnológico de la Diputación de Cádiz (IEDT) - </w:t>
      </w:r>
      <w:r w:rsidRPr="00332BED">
        <w:rPr>
          <w:rFonts w:ascii="Arial" w:hAnsi="Arial" w:cs="Arial"/>
          <w:sz w:val="20"/>
        </w:rPr>
        <w:t>ES311001</w:t>
      </w:r>
    </w:p>
    <w:p w:rsidR="001F281E" w:rsidRPr="001F281E" w:rsidRDefault="001F281E" w:rsidP="001F281E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1F281E">
        <w:rPr>
          <w:rFonts w:ascii="Arial" w:hAnsi="Arial" w:cs="Arial"/>
          <w:b/>
          <w:sz w:val="20"/>
        </w:rPr>
        <w:t>Diputaci</w:t>
      </w:r>
      <w:r>
        <w:rPr>
          <w:rFonts w:ascii="Arial" w:hAnsi="Arial" w:cs="Arial"/>
          <w:b/>
          <w:sz w:val="20"/>
        </w:rPr>
        <w:t>ón</w:t>
      </w:r>
      <w:r w:rsidRPr="001F281E">
        <w:rPr>
          <w:rFonts w:ascii="Arial" w:hAnsi="Arial" w:cs="Arial"/>
          <w:b/>
          <w:sz w:val="20"/>
        </w:rPr>
        <w:t xml:space="preserve"> Provincial </w:t>
      </w:r>
      <w:r>
        <w:rPr>
          <w:rFonts w:ascii="Arial" w:hAnsi="Arial" w:cs="Arial"/>
          <w:b/>
          <w:sz w:val="20"/>
        </w:rPr>
        <w:t>d</w:t>
      </w:r>
      <w:r w:rsidRPr="001F281E">
        <w:rPr>
          <w:rFonts w:ascii="Arial" w:hAnsi="Arial" w:cs="Arial"/>
          <w:b/>
          <w:sz w:val="20"/>
        </w:rPr>
        <w:t>e Ja</w:t>
      </w:r>
      <w:r>
        <w:rPr>
          <w:rFonts w:ascii="Arial" w:hAnsi="Arial" w:cs="Arial"/>
          <w:b/>
          <w:sz w:val="20"/>
        </w:rPr>
        <w:t>é</w:t>
      </w:r>
      <w:r w:rsidRPr="001F281E">
        <w:rPr>
          <w:rFonts w:ascii="Arial" w:hAnsi="Arial" w:cs="Arial"/>
          <w:b/>
          <w:sz w:val="20"/>
        </w:rPr>
        <w:t>n</w:t>
      </w:r>
      <w:r w:rsidRPr="001F281E">
        <w:rPr>
          <w:rFonts w:ascii="Arial" w:hAnsi="Arial" w:cs="Arial"/>
          <w:sz w:val="20"/>
        </w:rPr>
        <w:t xml:space="preserve"> - ES323008</w:t>
      </w:r>
    </w:p>
    <w:p w:rsidR="001F281E" w:rsidRPr="00DB196B" w:rsidRDefault="001F281E" w:rsidP="001F281E">
      <w:pPr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1F281E">
        <w:rPr>
          <w:rFonts w:ascii="Arial" w:hAnsi="Arial" w:cs="Arial"/>
          <w:b/>
          <w:sz w:val="20"/>
        </w:rPr>
        <w:t xml:space="preserve">Secretaría </w:t>
      </w:r>
      <w:r>
        <w:rPr>
          <w:rFonts w:ascii="Arial" w:hAnsi="Arial" w:cs="Arial"/>
          <w:b/>
          <w:sz w:val="20"/>
        </w:rPr>
        <w:t>de Estado d</w:t>
      </w:r>
      <w:r w:rsidRPr="001F281E">
        <w:rPr>
          <w:rFonts w:ascii="Arial" w:hAnsi="Arial" w:cs="Arial"/>
          <w:b/>
          <w:sz w:val="20"/>
        </w:rPr>
        <w:t>e Transporte</w:t>
      </w:r>
      <w:r w:rsidR="00DB196B">
        <w:rPr>
          <w:rFonts w:ascii="Arial" w:hAnsi="Arial" w:cs="Arial"/>
          <w:b/>
          <w:sz w:val="20"/>
        </w:rPr>
        <w:t>s, Movilidad</w:t>
      </w:r>
      <w:r w:rsidRPr="001F28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y</w:t>
      </w:r>
      <w:r w:rsidRPr="001F281E">
        <w:rPr>
          <w:rFonts w:ascii="Arial" w:hAnsi="Arial" w:cs="Arial"/>
          <w:b/>
          <w:sz w:val="20"/>
        </w:rPr>
        <w:t xml:space="preserve"> </w:t>
      </w:r>
      <w:r w:rsidR="00DB196B">
        <w:rPr>
          <w:rFonts w:ascii="Arial" w:hAnsi="Arial" w:cs="Arial"/>
          <w:b/>
          <w:sz w:val="20"/>
        </w:rPr>
        <w:t>Agenda Urbana</w:t>
      </w:r>
      <w:r w:rsidRPr="001F281E">
        <w:rPr>
          <w:rFonts w:ascii="Arial" w:hAnsi="Arial" w:cs="Arial"/>
          <w:b/>
          <w:sz w:val="20"/>
        </w:rPr>
        <w:t xml:space="preserve"> (M. de Fomento)</w:t>
      </w:r>
      <w:r w:rsidRPr="001F281E">
        <w:rPr>
          <w:rFonts w:ascii="Arial" w:hAnsi="Arial" w:cs="Arial"/>
          <w:sz w:val="20"/>
        </w:rPr>
        <w:t xml:space="preserve"> - ES117014</w:t>
      </w:r>
    </w:p>
    <w:p w:rsidR="00DB196B" w:rsidRPr="001F281E" w:rsidRDefault="00DB196B" w:rsidP="00DB196B">
      <w:pPr>
        <w:numPr>
          <w:ilvl w:val="1"/>
          <w:numId w:val="10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S.G. d</w:t>
      </w:r>
      <w:r w:rsidRPr="00DB196B">
        <w:rPr>
          <w:rFonts w:ascii="Arial" w:hAnsi="Arial" w:cs="Arial"/>
          <w:b/>
          <w:sz w:val="20"/>
        </w:rPr>
        <w:t>e Pla</w:t>
      </w:r>
      <w:r>
        <w:rPr>
          <w:rFonts w:ascii="Arial" w:hAnsi="Arial" w:cs="Arial"/>
          <w:b/>
          <w:sz w:val="20"/>
        </w:rPr>
        <w:t>nificación d</w:t>
      </w:r>
      <w:r w:rsidRPr="00DB196B">
        <w:rPr>
          <w:rFonts w:ascii="Arial" w:hAnsi="Arial" w:cs="Arial"/>
          <w:b/>
          <w:sz w:val="20"/>
        </w:rPr>
        <w:t xml:space="preserve">e Infraestructuras </w:t>
      </w:r>
      <w:r>
        <w:rPr>
          <w:rFonts w:ascii="Arial" w:hAnsi="Arial" w:cs="Arial"/>
          <w:b/>
          <w:sz w:val="20"/>
        </w:rPr>
        <w:t>y</w:t>
      </w:r>
      <w:r w:rsidRPr="00DB196B">
        <w:rPr>
          <w:rFonts w:ascii="Arial" w:hAnsi="Arial" w:cs="Arial"/>
          <w:b/>
          <w:sz w:val="20"/>
        </w:rPr>
        <w:t xml:space="preserve"> Transporte</w:t>
      </w:r>
      <w:r>
        <w:rPr>
          <w:rFonts w:ascii="Arial" w:hAnsi="Arial" w:cs="Arial"/>
          <w:b/>
          <w:sz w:val="20"/>
        </w:rPr>
        <w:t xml:space="preserve"> - </w:t>
      </w:r>
      <w:r w:rsidRPr="00DB196B">
        <w:rPr>
          <w:rFonts w:ascii="Arial" w:hAnsi="Arial" w:cs="Arial"/>
          <w:sz w:val="20"/>
        </w:rPr>
        <w:t>ES117001</w:t>
      </w:r>
    </w:p>
    <w:p w:rsidR="001F281E" w:rsidRPr="00332BED" w:rsidRDefault="001F281E" w:rsidP="001F281E">
      <w:pPr>
        <w:spacing w:after="0" w:line="288" w:lineRule="auto"/>
        <w:ind w:left="720"/>
        <w:jc w:val="both"/>
        <w:rPr>
          <w:rFonts w:ascii="Arial" w:hAnsi="Arial" w:cs="Arial"/>
          <w:b/>
          <w:sz w:val="20"/>
        </w:rPr>
      </w:pPr>
    </w:p>
    <w:p w:rsidR="00D328C0" w:rsidRPr="00D328C0" w:rsidRDefault="00D328C0" w:rsidP="00D328C0">
      <w:pPr>
        <w:spacing w:line="288" w:lineRule="auto"/>
        <w:jc w:val="both"/>
        <w:rPr>
          <w:rFonts w:ascii="Arial" w:hAnsi="Arial" w:cs="Arial"/>
          <w:b/>
        </w:rPr>
      </w:pPr>
      <w:r w:rsidRPr="00D328C0">
        <w:rPr>
          <w:rFonts w:ascii="Arial" w:hAnsi="Arial" w:cs="Arial"/>
          <w:b/>
        </w:rPr>
        <w:t>Las solicitudes procedentes de ot</w:t>
      </w:r>
      <w:r w:rsidR="00142901">
        <w:rPr>
          <w:rFonts w:ascii="Arial" w:hAnsi="Arial" w:cs="Arial"/>
          <w:b/>
        </w:rPr>
        <w:t>ros organismos n</w:t>
      </w:r>
      <w:bookmarkStart w:id="0" w:name="_GoBack"/>
      <w:bookmarkEnd w:id="0"/>
      <w:r w:rsidR="00142901">
        <w:rPr>
          <w:rFonts w:ascii="Arial" w:hAnsi="Arial" w:cs="Arial"/>
          <w:b/>
        </w:rPr>
        <w:t xml:space="preserve">o serán tenidas en cuenta. </w:t>
      </w:r>
    </w:p>
    <w:p w:rsidR="00D328C0" w:rsidRPr="00D328C0" w:rsidRDefault="00D328C0" w:rsidP="00D328C0">
      <w:pPr>
        <w:jc w:val="both"/>
        <w:rPr>
          <w:rFonts w:ascii="Arial" w:hAnsi="Arial" w:cs="Arial"/>
        </w:rPr>
      </w:pPr>
      <w:r w:rsidRPr="00D328C0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410200" cy="0"/>
                <wp:effectExtent l="9525" t="13335" r="9525" b="571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38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.3pt;margin-top:6.4pt;width:4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"/>
            </w:pict>
          </mc:Fallback>
        </mc:AlternateContent>
      </w:r>
    </w:p>
    <w:p w:rsidR="00D328C0" w:rsidRPr="00D328C0" w:rsidRDefault="00D328C0" w:rsidP="00D328C0">
      <w:pPr>
        <w:spacing w:line="288" w:lineRule="auto"/>
        <w:jc w:val="both"/>
        <w:rPr>
          <w:rFonts w:ascii="Arial" w:hAnsi="Arial" w:cs="Arial"/>
          <w:color w:val="000000"/>
        </w:rPr>
      </w:pPr>
      <w:r w:rsidRPr="00D328C0">
        <w:rPr>
          <w:rFonts w:ascii="Arial" w:hAnsi="Arial" w:cs="Arial"/>
          <w:b/>
          <w:color w:val="000000"/>
          <w:u w:val="single"/>
        </w:rPr>
        <w:t>INSTRUCCIONES:</w:t>
      </w:r>
    </w:p>
    <w:p w:rsidR="00D328C0" w:rsidRPr="00D328C0" w:rsidRDefault="00D328C0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u w:val="single"/>
        </w:rPr>
      </w:pPr>
      <w:r w:rsidRPr="00D328C0">
        <w:rPr>
          <w:rFonts w:ascii="Arial" w:hAnsi="Arial" w:cs="Arial"/>
          <w:color w:val="000000"/>
        </w:rPr>
        <w:t xml:space="preserve">Cumplimente los Anexos </w:t>
      </w:r>
      <w:r w:rsidR="00332BED">
        <w:rPr>
          <w:rFonts w:ascii="Arial" w:hAnsi="Arial" w:cs="Arial"/>
          <w:color w:val="000000"/>
        </w:rPr>
        <w:t>I</w:t>
      </w:r>
      <w:r w:rsidRPr="00D328C0">
        <w:rPr>
          <w:rFonts w:ascii="Arial" w:hAnsi="Arial" w:cs="Arial"/>
          <w:color w:val="000000"/>
        </w:rPr>
        <w:t xml:space="preserve"> (Solicitud de cofinanciac</w:t>
      </w:r>
      <w:r w:rsidR="00EB1C82">
        <w:rPr>
          <w:rFonts w:ascii="Arial" w:hAnsi="Arial" w:cs="Arial"/>
          <w:color w:val="000000"/>
        </w:rPr>
        <w:t>ión y F</w:t>
      </w:r>
      <w:r w:rsidR="00142901">
        <w:rPr>
          <w:rFonts w:ascii="Arial" w:hAnsi="Arial" w:cs="Arial"/>
          <w:color w:val="000000"/>
        </w:rPr>
        <w:t xml:space="preserve">icha de la operación) y </w:t>
      </w:r>
      <w:r w:rsidR="00332BED">
        <w:rPr>
          <w:rFonts w:ascii="Arial" w:hAnsi="Arial" w:cs="Arial"/>
          <w:color w:val="000000"/>
        </w:rPr>
        <w:t>II</w:t>
      </w:r>
      <w:r w:rsidR="00E1774C">
        <w:rPr>
          <w:rFonts w:ascii="Arial" w:hAnsi="Arial" w:cs="Arial"/>
          <w:color w:val="000000"/>
        </w:rPr>
        <w:t xml:space="preserve"> (Memoria justificativa)</w:t>
      </w:r>
      <w:r w:rsidR="00AB64DD">
        <w:rPr>
          <w:rFonts w:ascii="Arial" w:hAnsi="Arial" w:cs="Arial"/>
          <w:color w:val="000000"/>
        </w:rPr>
        <w:t>,</w:t>
      </w:r>
      <w:r w:rsidR="00206207">
        <w:rPr>
          <w:rFonts w:ascii="Arial" w:hAnsi="Arial" w:cs="Arial"/>
          <w:color w:val="000000"/>
        </w:rPr>
        <w:t xml:space="preserve"> </w:t>
      </w:r>
      <w:r w:rsidRPr="00D328C0">
        <w:rPr>
          <w:rFonts w:ascii="Arial" w:hAnsi="Arial" w:cs="Arial"/>
          <w:color w:val="000000"/>
        </w:rPr>
        <w:t>y añada la documentación adicional que estime necesaria.</w:t>
      </w:r>
    </w:p>
    <w:p w:rsidR="00D328C0" w:rsidRPr="00D328C0" w:rsidRDefault="00D328C0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u w:val="single"/>
        </w:rPr>
      </w:pPr>
      <w:r w:rsidRPr="00D328C0">
        <w:rPr>
          <w:rFonts w:ascii="Arial" w:hAnsi="Arial" w:cs="Arial"/>
          <w:color w:val="000000"/>
        </w:rPr>
        <w:t>Firm</w:t>
      </w:r>
      <w:r w:rsidR="00632C1D">
        <w:rPr>
          <w:rFonts w:ascii="Arial" w:hAnsi="Arial" w:cs="Arial"/>
          <w:color w:val="000000"/>
        </w:rPr>
        <w:t>e</w:t>
      </w:r>
      <w:r w:rsidR="00142901">
        <w:rPr>
          <w:rFonts w:ascii="Arial" w:hAnsi="Arial" w:cs="Arial"/>
          <w:color w:val="000000"/>
        </w:rPr>
        <w:t xml:space="preserve"> y</w:t>
      </w:r>
      <w:r w:rsidR="00D95FF5">
        <w:rPr>
          <w:rFonts w:ascii="Arial" w:hAnsi="Arial" w:cs="Arial"/>
          <w:color w:val="000000"/>
        </w:rPr>
        <w:t>, en caso de firma manuscrita,</w:t>
      </w:r>
      <w:r w:rsidR="00142901">
        <w:rPr>
          <w:rFonts w:ascii="Arial" w:hAnsi="Arial" w:cs="Arial"/>
          <w:color w:val="000000"/>
        </w:rPr>
        <w:t xml:space="preserve"> vis</w:t>
      </w:r>
      <w:r w:rsidR="00632C1D">
        <w:rPr>
          <w:rFonts w:ascii="Arial" w:hAnsi="Arial" w:cs="Arial"/>
          <w:color w:val="000000"/>
        </w:rPr>
        <w:t>e</w:t>
      </w:r>
      <w:r w:rsidR="00142901">
        <w:rPr>
          <w:rFonts w:ascii="Arial" w:hAnsi="Arial" w:cs="Arial"/>
          <w:color w:val="000000"/>
        </w:rPr>
        <w:t xml:space="preserve"> cada uno de los anexos.</w:t>
      </w:r>
      <w:r w:rsidR="00206207">
        <w:rPr>
          <w:rFonts w:ascii="Arial" w:hAnsi="Arial" w:cs="Arial"/>
          <w:color w:val="000000"/>
        </w:rPr>
        <w:t xml:space="preserve"> </w:t>
      </w:r>
    </w:p>
    <w:p w:rsidR="00632C1D" w:rsidRPr="00632C1D" w:rsidRDefault="00EB1C82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>Rem</w:t>
      </w:r>
      <w:r w:rsidR="00632C1D">
        <w:rPr>
          <w:rFonts w:ascii="Arial" w:hAnsi="Arial" w:cs="Arial"/>
          <w:color w:val="000000"/>
        </w:rPr>
        <w:t>ítalo</w:t>
      </w:r>
      <w:r w:rsidR="00D328C0" w:rsidRPr="00D328C0">
        <w:rPr>
          <w:rFonts w:ascii="Arial" w:hAnsi="Arial" w:cs="Arial"/>
          <w:color w:val="000000"/>
        </w:rPr>
        <w:t xml:space="preserve"> a la Autoridad de Gestión </w:t>
      </w:r>
      <w:r w:rsidR="00632C1D">
        <w:rPr>
          <w:rFonts w:ascii="Arial" w:hAnsi="Arial" w:cs="Arial"/>
          <w:color w:val="000000"/>
        </w:rPr>
        <w:t>en papel a través del Sistema de Interconexión de Registros</w:t>
      </w:r>
      <w:r w:rsidR="00B11364">
        <w:rPr>
          <w:rFonts w:ascii="Arial" w:hAnsi="Arial" w:cs="Arial"/>
          <w:color w:val="000000"/>
        </w:rPr>
        <w:t>.</w:t>
      </w:r>
      <w:r w:rsidR="00332BED">
        <w:rPr>
          <w:rFonts w:ascii="Arial" w:hAnsi="Arial" w:cs="Arial"/>
          <w:color w:val="000000"/>
        </w:rPr>
        <w:t xml:space="preserve"> </w:t>
      </w:r>
    </w:p>
    <w:p w:rsidR="00D328C0" w:rsidRPr="00D328C0" w:rsidRDefault="00D328C0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b/>
          <w:color w:val="000000"/>
          <w:u w:val="single"/>
        </w:rPr>
      </w:pPr>
      <w:r w:rsidRPr="00D328C0">
        <w:rPr>
          <w:rFonts w:ascii="Arial" w:hAnsi="Arial" w:cs="Arial"/>
          <w:color w:val="000000"/>
        </w:rPr>
        <w:t>La operación quedará seleccionada únicamente cuando la Autoridad de Gestión le entregue el Documento que Establece las Condiciones de la Ayuda (DECA).</w:t>
      </w:r>
    </w:p>
    <w:p w:rsidR="00B04902" w:rsidRDefault="00B04902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Deberá remitirse una solicitud para cada</w:t>
      </w:r>
      <w:r w:rsidR="00206207">
        <w:rPr>
          <w:rFonts w:ascii="Arial" w:hAnsi="Arial" w:cs="Arial"/>
          <w:color w:val="000000"/>
        </w:rPr>
        <w:t xml:space="preserve"> </w:t>
      </w:r>
      <w:r w:rsidR="00724D17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na de las operaciones </w:t>
      </w:r>
      <w:r w:rsidR="00632C1D">
        <w:rPr>
          <w:rFonts w:ascii="Arial" w:hAnsi="Arial" w:cs="Arial"/>
          <w:color w:val="000000"/>
        </w:rPr>
        <w:t xml:space="preserve">para las </w:t>
      </w:r>
      <w:r>
        <w:rPr>
          <w:rFonts w:ascii="Arial" w:hAnsi="Arial" w:cs="Arial"/>
          <w:color w:val="000000"/>
        </w:rPr>
        <w:t>que se propon</w:t>
      </w:r>
      <w:r w:rsidR="00632C1D">
        <w:rPr>
          <w:rFonts w:ascii="Arial" w:hAnsi="Arial" w:cs="Arial"/>
          <w:color w:val="000000"/>
        </w:rPr>
        <w:t xml:space="preserve">ga su </w:t>
      </w:r>
      <w:r>
        <w:rPr>
          <w:rFonts w:ascii="Arial" w:hAnsi="Arial" w:cs="Arial"/>
          <w:color w:val="000000"/>
        </w:rPr>
        <w:t>cofinancia</w:t>
      </w:r>
      <w:r w:rsidR="00632C1D">
        <w:rPr>
          <w:rFonts w:ascii="Arial" w:hAnsi="Arial" w:cs="Arial"/>
          <w:color w:val="000000"/>
        </w:rPr>
        <w:t>ción</w:t>
      </w:r>
      <w:r>
        <w:rPr>
          <w:rFonts w:ascii="Arial" w:hAnsi="Arial" w:cs="Arial"/>
          <w:color w:val="000000"/>
        </w:rPr>
        <w:t xml:space="preserve">. </w:t>
      </w:r>
    </w:p>
    <w:p w:rsidR="0098349D" w:rsidRDefault="0098349D" w:rsidP="008F09A1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D328C0">
        <w:rPr>
          <w:rFonts w:ascii="Arial" w:hAnsi="Arial" w:cs="Arial"/>
          <w:color w:val="000000"/>
        </w:rPr>
        <w:t xml:space="preserve">Para más información o dudas, diríjase al correo electrónico </w:t>
      </w:r>
      <w:hyperlink r:id="rId11" w:history="1">
        <w:r w:rsidR="001C0CC2" w:rsidRPr="00390173">
          <w:rPr>
            <w:rStyle w:val="Hipervnculo"/>
            <w:rFonts w:ascii="Arial" w:hAnsi="Arial" w:cs="Arial"/>
          </w:rPr>
          <w:t>sgfeder@sepg.hacienda.gob.es</w:t>
        </w:r>
      </w:hyperlink>
      <w:r w:rsidRPr="00D328C0">
        <w:rPr>
          <w:rFonts w:ascii="Arial" w:hAnsi="Arial" w:cs="Arial"/>
          <w:color w:val="000000"/>
        </w:rPr>
        <w:t xml:space="preserve"> </w:t>
      </w:r>
    </w:p>
    <w:p w:rsidR="00206207" w:rsidRPr="00206207" w:rsidRDefault="00206207" w:rsidP="00206207">
      <w:pPr>
        <w:spacing w:after="0" w:line="240" w:lineRule="auto"/>
        <w:rPr>
          <w:rFonts w:ascii="Arial" w:hAnsi="Arial" w:cs="Arial"/>
          <w:u w:val="single"/>
        </w:rPr>
      </w:pPr>
    </w:p>
    <w:p w:rsidR="001F281E" w:rsidRDefault="001F281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206207" w:rsidRPr="00206207" w:rsidRDefault="00206207" w:rsidP="00206207">
      <w:pPr>
        <w:spacing w:after="0" w:line="240" w:lineRule="auto"/>
        <w:rPr>
          <w:rFonts w:ascii="Arial" w:hAnsi="Arial" w:cs="Arial"/>
          <w:u w:val="single"/>
        </w:rPr>
      </w:pPr>
    </w:p>
    <w:p w:rsidR="00206207" w:rsidRPr="001F281E" w:rsidRDefault="00206207" w:rsidP="00206207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1F281E">
        <w:rPr>
          <w:rFonts w:ascii="Arial" w:hAnsi="Arial" w:cs="Arial"/>
          <w:b/>
          <w:sz w:val="24"/>
          <w:u w:val="single"/>
        </w:rPr>
        <w:t xml:space="preserve">ANEXO I: </w:t>
      </w:r>
      <w:r w:rsidRPr="001F281E">
        <w:rPr>
          <w:rFonts w:ascii="Arial" w:hAnsi="Arial" w:cs="Arial"/>
          <w:b/>
          <w:color w:val="000000"/>
          <w:sz w:val="24"/>
          <w:u w:val="single"/>
        </w:rPr>
        <w:t>SOLICITUD DE COFINANCIACIÓN Y FICHA DE LA OPERACIÓN</w:t>
      </w:r>
    </w:p>
    <w:p w:rsidR="00206207" w:rsidRDefault="00206207" w:rsidP="00053EB3">
      <w:pPr>
        <w:spacing w:after="0" w:line="240" w:lineRule="auto"/>
        <w:rPr>
          <w:rFonts w:ascii="Arial" w:hAnsi="Arial" w:cs="Arial"/>
        </w:rPr>
      </w:pPr>
    </w:p>
    <w:p w:rsidR="00206207" w:rsidRPr="00D328C0" w:rsidRDefault="00206207" w:rsidP="00053EB3">
      <w:pPr>
        <w:spacing w:after="0" w:line="240" w:lineRule="auto"/>
        <w:rPr>
          <w:rFonts w:ascii="Arial" w:hAnsi="Arial" w:cs="Arial"/>
        </w:rPr>
      </w:pPr>
    </w:p>
    <w:p w:rsidR="00206207" w:rsidRDefault="00206207" w:rsidP="00053E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la atención de:</w:t>
      </w:r>
    </w:p>
    <w:p w:rsidR="00053EB3" w:rsidRPr="00053EB3" w:rsidRDefault="00053EB3" w:rsidP="00206207">
      <w:pPr>
        <w:spacing w:after="0" w:line="240" w:lineRule="auto"/>
        <w:ind w:left="708"/>
        <w:rPr>
          <w:rFonts w:ascii="Arial" w:hAnsi="Arial" w:cs="Arial"/>
        </w:rPr>
      </w:pPr>
      <w:r w:rsidRPr="00053EB3">
        <w:rPr>
          <w:rFonts w:ascii="Arial" w:hAnsi="Arial" w:cs="Arial"/>
        </w:rPr>
        <w:t>D. Anatolio Alonso Pardo</w:t>
      </w:r>
    </w:p>
    <w:p w:rsidR="00053EB3" w:rsidRPr="00053EB3" w:rsidRDefault="00053EB3" w:rsidP="00206207">
      <w:pPr>
        <w:spacing w:after="0" w:line="240" w:lineRule="auto"/>
        <w:ind w:left="708"/>
        <w:rPr>
          <w:rFonts w:ascii="Arial" w:hAnsi="Arial" w:cs="Arial"/>
        </w:rPr>
      </w:pPr>
      <w:r w:rsidRPr="00053EB3">
        <w:rPr>
          <w:rFonts w:ascii="Arial" w:hAnsi="Arial" w:cs="Arial"/>
        </w:rPr>
        <w:t>Subdirector General de Gestión del FEDER</w:t>
      </w:r>
    </w:p>
    <w:p w:rsidR="00053EB3" w:rsidRPr="00053EB3" w:rsidRDefault="00053EB3" w:rsidP="00206207">
      <w:pPr>
        <w:spacing w:after="0" w:line="240" w:lineRule="auto"/>
        <w:ind w:left="708"/>
        <w:rPr>
          <w:rFonts w:ascii="Arial" w:hAnsi="Arial" w:cs="Arial"/>
        </w:rPr>
      </w:pPr>
      <w:r w:rsidRPr="00053EB3">
        <w:rPr>
          <w:rFonts w:ascii="Arial" w:hAnsi="Arial" w:cs="Arial"/>
        </w:rPr>
        <w:t xml:space="preserve">Dirección General de Fondos </w:t>
      </w:r>
      <w:r w:rsidR="00E1774C">
        <w:rPr>
          <w:rFonts w:ascii="Arial" w:hAnsi="Arial" w:cs="Arial"/>
        </w:rPr>
        <w:t>Europeos</w:t>
      </w:r>
    </w:p>
    <w:p w:rsidR="00053EB3" w:rsidRPr="00053EB3" w:rsidRDefault="00A87EB8" w:rsidP="0020620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Ministerio de Hacienda</w:t>
      </w:r>
    </w:p>
    <w:p w:rsidR="00053EB3" w:rsidRPr="00053EB3" w:rsidRDefault="00053EB3" w:rsidP="00206207">
      <w:pPr>
        <w:spacing w:after="0" w:line="240" w:lineRule="auto"/>
        <w:ind w:left="708"/>
        <w:rPr>
          <w:rFonts w:ascii="Arial" w:hAnsi="Arial" w:cs="Arial"/>
        </w:rPr>
      </w:pPr>
      <w:r w:rsidRPr="00053EB3">
        <w:rPr>
          <w:rFonts w:ascii="Arial" w:hAnsi="Arial" w:cs="Arial"/>
        </w:rPr>
        <w:t>Paseo de la Castellana 162 – 21ª</w:t>
      </w:r>
    </w:p>
    <w:p w:rsidR="00053EB3" w:rsidRPr="00053EB3" w:rsidRDefault="00053EB3" w:rsidP="00206207">
      <w:pPr>
        <w:spacing w:after="0" w:line="240" w:lineRule="auto"/>
        <w:ind w:left="708"/>
        <w:rPr>
          <w:rFonts w:ascii="Arial" w:hAnsi="Arial" w:cs="Arial"/>
        </w:rPr>
      </w:pPr>
      <w:r w:rsidRPr="00053EB3">
        <w:rPr>
          <w:rFonts w:ascii="Arial" w:hAnsi="Arial" w:cs="Arial"/>
        </w:rPr>
        <w:t>28071 - Madrid</w:t>
      </w:r>
    </w:p>
    <w:p w:rsidR="00053EB3" w:rsidRPr="00053EB3" w:rsidRDefault="00053EB3" w:rsidP="00053EB3">
      <w:pPr>
        <w:spacing w:after="0" w:line="240" w:lineRule="auto"/>
        <w:rPr>
          <w:rFonts w:ascii="Arial" w:hAnsi="Arial" w:cs="Arial"/>
        </w:rPr>
      </w:pPr>
    </w:p>
    <w:p w:rsidR="00053EB3" w:rsidRPr="00053EB3" w:rsidRDefault="00053EB3" w:rsidP="00053EB3">
      <w:pPr>
        <w:spacing w:after="0" w:line="240" w:lineRule="auto"/>
        <w:rPr>
          <w:rFonts w:ascii="Arial" w:hAnsi="Arial" w:cs="Arial"/>
        </w:rPr>
      </w:pPr>
    </w:p>
    <w:p w:rsidR="00C61ED7" w:rsidRDefault="00C61ED7" w:rsidP="00053EB3">
      <w:pPr>
        <w:spacing w:after="0" w:line="240" w:lineRule="auto"/>
        <w:rPr>
          <w:rFonts w:ascii="Arial" w:hAnsi="Arial" w:cs="Arial"/>
        </w:rPr>
      </w:pPr>
    </w:p>
    <w:p w:rsidR="00C61ED7" w:rsidRDefault="00C61ED7" w:rsidP="00053EB3">
      <w:pPr>
        <w:spacing w:after="0" w:line="240" w:lineRule="auto"/>
        <w:rPr>
          <w:rFonts w:ascii="Arial" w:hAnsi="Arial" w:cs="Arial"/>
        </w:rPr>
      </w:pPr>
    </w:p>
    <w:p w:rsidR="00053EB3" w:rsidRPr="00C61ED7" w:rsidRDefault="00C61ED7" w:rsidP="00C61ED7">
      <w:pPr>
        <w:spacing w:after="0" w:line="240" w:lineRule="auto"/>
        <w:jc w:val="center"/>
        <w:rPr>
          <w:rFonts w:ascii="Arial" w:hAnsi="Arial" w:cs="Arial"/>
          <w:b/>
        </w:rPr>
      </w:pPr>
      <w:r w:rsidRPr="00C61ED7">
        <w:rPr>
          <w:rFonts w:ascii="Arial" w:hAnsi="Arial" w:cs="Arial"/>
          <w:b/>
        </w:rPr>
        <w:t xml:space="preserve">PROGRAMA OPERATIVO </w:t>
      </w:r>
      <w:r w:rsidR="008F09A1">
        <w:rPr>
          <w:rFonts w:ascii="Arial" w:hAnsi="Arial" w:cs="Arial"/>
          <w:b/>
        </w:rPr>
        <w:t xml:space="preserve">PLURIRREGIONAL DE ESPAÑA </w:t>
      </w:r>
      <w:r w:rsidRPr="00C61ED7">
        <w:rPr>
          <w:rFonts w:ascii="Arial" w:hAnsi="Arial" w:cs="Arial"/>
          <w:b/>
        </w:rPr>
        <w:t>FEDER 2014-2020</w:t>
      </w:r>
    </w:p>
    <w:p w:rsidR="00053EB3" w:rsidRPr="00C61ED7" w:rsidRDefault="00DD1733" w:rsidP="00C61ED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EJE 13: ASISTENCIA TÉCNICA</w:t>
      </w:r>
    </w:p>
    <w:p w:rsidR="00C61ED7" w:rsidRDefault="00C61ED7" w:rsidP="00C61ED7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C61ED7" w:rsidRDefault="00C61ED7" w:rsidP="00C61ED7">
      <w:pPr>
        <w:spacing w:after="0" w:line="240" w:lineRule="auto"/>
        <w:jc w:val="both"/>
        <w:rPr>
          <w:rFonts w:ascii="Arial" w:hAnsi="Arial" w:cs="Arial"/>
        </w:rPr>
      </w:pPr>
    </w:p>
    <w:p w:rsidR="006E728F" w:rsidRPr="001F281E" w:rsidRDefault="001F281E" w:rsidP="00C61E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D1733" w:rsidRPr="001F281E">
        <w:rPr>
          <w:rFonts w:ascii="Arial" w:hAnsi="Arial" w:cs="Arial"/>
          <w:highlight w:val="lightGray"/>
        </w:rPr>
        <w:t xml:space="preserve">Recibido escrito </w:t>
      </w:r>
      <w:r w:rsidR="00174D92" w:rsidRPr="001F281E">
        <w:rPr>
          <w:rFonts w:ascii="Arial" w:hAnsi="Arial" w:cs="Arial"/>
          <w:highlight w:val="lightGray"/>
        </w:rPr>
        <w:t xml:space="preserve">de </w:t>
      </w:r>
      <w:r w:rsidR="00580E44" w:rsidRPr="001F281E">
        <w:rPr>
          <w:rFonts w:ascii="Arial" w:hAnsi="Arial" w:cs="Arial"/>
          <w:highlight w:val="lightGray"/>
        </w:rPr>
        <w:t xml:space="preserve">esa Subdirección </w:t>
      </w:r>
      <w:r w:rsidR="006D1C43" w:rsidRPr="001F281E">
        <w:rPr>
          <w:rFonts w:ascii="Arial" w:hAnsi="Arial" w:cs="Arial"/>
          <w:highlight w:val="lightGray"/>
        </w:rPr>
        <w:t>General,</w:t>
      </w:r>
      <w:r w:rsidR="00C61ED7" w:rsidRPr="001F281E">
        <w:rPr>
          <w:rFonts w:ascii="Arial" w:hAnsi="Arial" w:cs="Arial"/>
          <w:highlight w:val="lightGray"/>
        </w:rPr>
        <w:t xml:space="preserve"> de </w:t>
      </w:r>
      <w:r w:rsidR="00B04902" w:rsidRPr="001F281E">
        <w:rPr>
          <w:rFonts w:ascii="Arial" w:hAnsi="Arial" w:cs="Arial"/>
          <w:highlight w:val="lightGray"/>
        </w:rPr>
        <w:t>fecha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B04902" w:rsidRPr="001F281E">
        <w:rPr>
          <w:rFonts w:ascii="Arial" w:hAnsi="Arial" w:cs="Arial"/>
          <w:highlight w:val="lightGray"/>
        </w:rPr>
        <w:t>….</w:t>
      </w:r>
      <w:r w:rsidR="00DD1733" w:rsidRPr="001F281E">
        <w:rPr>
          <w:rFonts w:ascii="Arial" w:hAnsi="Arial" w:cs="Arial"/>
          <w:highlight w:val="lightGray"/>
        </w:rPr>
        <w:t xml:space="preserve"> </w:t>
      </w:r>
      <w:r w:rsidR="00B04902" w:rsidRPr="001F281E">
        <w:rPr>
          <w:rFonts w:ascii="Arial" w:hAnsi="Arial" w:cs="Arial"/>
          <w:highlight w:val="lightGray"/>
        </w:rPr>
        <w:t>de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B04902" w:rsidRPr="001F281E">
        <w:rPr>
          <w:rFonts w:ascii="Arial" w:hAnsi="Arial" w:cs="Arial"/>
          <w:highlight w:val="lightGray"/>
        </w:rPr>
        <w:t>………..</w:t>
      </w:r>
      <w:r w:rsidR="00DD1733" w:rsidRPr="001F281E">
        <w:rPr>
          <w:rFonts w:ascii="Arial" w:hAnsi="Arial" w:cs="Arial"/>
          <w:highlight w:val="lightGray"/>
        </w:rPr>
        <w:t xml:space="preserve"> de </w:t>
      </w:r>
      <w:r w:rsidR="00B04902" w:rsidRPr="001F281E">
        <w:rPr>
          <w:rFonts w:ascii="Arial" w:hAnsi="Arial" w:cs="Arial"/>
          <w:highlight w:val="lightGray"/>
        </w:rPr>
        <w:t>…</w:t>
      </w:r>
      <w:r w:rsidR="00DD1733" w:rsidRPr="001F281E">
        <w:rPr>
          <w:rFonts w:ascii="Arial" w:hAnsi="Arial" w:cs="Arial"/>
          <w:highlight w:val="lightGray"/>
        </w:rPr>
        <w:t>,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C61ED7" w:rsidRPr="001F281E">
        <w:rPr>
          <w:rFonts w:ascii="Arial" w:hAnsi="Arial" w:cs="Arial"/>
          <w:highlight w:val="lightGray"/>
        </w:rPr>
        <w:t xml:space="preserve"> </w:t>
      </w:r>
      <w:r w:rsidR="00DD1733" w:rsidRPr="001F281E">
        <w:rPr>
          <w:rFonts w:ascii="Arial" w:hAnsi="Arial" w:cs="Arial"/>
          <w:highlight w:val="lightGray"/>
        </w:rPr>
        <w:t>indicando los procedimientos para solicitar la aprobación de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DD1733" w:rsidRPr="001F281E">
        <w:rPr>
          <w:rFonts w:ascii="Arial" w:hAnsi="Arial" w:cs="Arial"/>
          <w:highlight w:val="lightGray"/>
        </w:rPr>
        <w:t>operaciones de Asistencia Técnica dentro del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E06745" w:rsidRPr="001F281E">
        <w:rPr>
          <w:rFonts w:ascii="Arial" w:hAnsi="Arial" w:cs="Arial"/>
          <w:highlight w:val="lightGray"/>
        </w:rPr>
        <w:t>Objetivo específico OE.99.99</w:t>
      </w:r>
      <w:r w:rsidR="00206207" w:rsidRPr="001F281E">
        <w:rPr>
          <w:rFonts w:ascii="Arial" w:hAnsi="Arial" w:cs="Arial"/>
          <w:highlight w:val="lightGray"/>
        </w:rPr>
        <w:t xml:space="preserve"> </w:t>
      </w:r>
      <w:r w:rsidR="00B04902" w:rsidRPr="001F281E">
        <w:rPr>
          <w:rFonts w:ascii="Arial" w:hAnsi="Arial" w:cs="Arial"/>
          <w:highlight w:val="lightGray"/>
        </w:rPr>
        <w:t xml:space="preserve">…. </w:t>
      </w:r>
      <w:r w:rsidR="00E06745" w:rsidRPr="001F281E">
        <w:rPr>
          <w:rFonts w:ascii="Arial" w:hAnsi="Arial" w:cs="Arial"/>
          <w:highlight w:val="lightGray"/>
        </w:rPr>
        <w:t>.</w:t>
      </w:r>
      <w:r>
        <w:rPr>
          <w:rFonts w:ascii="Arial" w:hAnsi="Arial" w:cs="Arial"/>
        </w:rPr>
        <w:t xml:space="preserve"> </w:t>
      </w:r>
      <w:r w:rsidRPr="001F281E">
        <w:rPr>
          <w:rFonts w:ascii="Arial" w:hAnsi="Arial" w:cs="Arial"/>
          <w:highlight w:val="yellow"/>
        </w:rPr>
        <w:t>– NOTA: emplear cuando sea oportuno</w:t>
      </w:r>
      <w:r>
        <w:rPr>
          <w:rFonts w:ascii="Arial" w:hAnsi="Arial" w:cs="Arial"/>
        </w:rPr>
        <w:t>]</w:t>
      </w:r>
    </w:p>
    <w:p w:rsidR="006E728F" w:rsidRDefault="006E728F" w:rsidP="00C61ED7">
      <w:pPr>
        <w:spacing w:after="0" w:line="240" w:lineRule="auto"/>
        <w:jc w:val="both"/>
        <w:rPr>
          <w:rFonts w:ascii="Arial" w:hAnsi="Arial" w:cs="Arial"/>
        </w:rPr>
      </w:pPr>
    </w:p>
    <w:p w:rsidR="001F281E" w:rsidRDefault="001F281E" w:rsidP="00C61ED7">
      <w:pPr>
        <w:spacing w:after="0" w:line="240" w:lineRule="auto"/>
        <w:jc w:val="both"/>
        <w:rPr>
          <w:rFonts w:ascii="Arial" w:hAnsi="Arial" w:cs="Arial"/>
        </w:rPr>
      </w:pPr>
    </w:p>
    <w:p w:rsidR="00323B24" w:rsidRDefault="006E728F" w:rsidP="00C61ED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solicita </w:t>
      </w:r>
      <w:r w:rsidR="00EF4282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cofinanciación</w:t>
      </w:r>
      <w:r w:rsidR="00B30F7E">
        <w:rPr>
          <w:rFonts w:ascii="Arial" w:hAnsi="Arial" w:cs="Arial"/>
        </w:rPr>
        <w:t xml:space="preserve"> </w:t>
      </w:r>
      <w:r w:rsidR="00EF4282">
        <w:rPr>
          <w:rFonts w:ascii="Arial" w:hAnsi="Arial" w:cs="Arial"/>
        </w:rPr>
        <w:t>de</w:t>
      </w:r>
      <w:r w:rsidR="00B30F7E">
        <w:rPr>
          <w:rFonts w:ascii="Arial" w:hAnsi="Arial" w:cs="Arial"/>
        </w:rPr>
        <w:t xml:space="preserve"> los gastos</w:t>
      </w:r>
      <w:r w:rsidR="00174D92">
        <w:rPr>
          <w:rFonts w:ascii="Arial" w:hAnsi="Arial" w:cs="Arial"/>
        </w:rPr>
        <w:t xml:space="preserve"> correspondientes a la operación</w:t>
      </w:r>
      <w:r w:rsidR="00DD1733">
        <w:rPr>
          <w:rFonts w:ascii="Arial" w:hAnsi="Arial" w:cs="Arial"/>
        </w:rPr>
        <w:t xml:space="preserve"> [&lt; </w:t>
      </w:r>
      <w:r w:rsidR="00DD1733" w:rsidRPr="00DD1733">
        <w:rPr>
          <w:rFonts w:ascii="Arial" w:hAnsi="Arial" w:cs="Arial"/>
          <w:i/>
        </w:rPr>
        <w:t>nombre de la operación</w:t>
      </w:r>
      <w:r w:rsidR="00DD1733">
        <w:rPr>
          <w:rFonts w:ascii="Arial" w:hAnsi="Arial" w:cs="Arial"/>
        </w:rPr>
        <w:t>&gt;] por un importe de […] euros de gasto subvencionable, de acuerdo con la</w:t>
      </w:r>
      <w:r w:rsidR="00206207">
        <w:rPr>
          <w:rFonts w:ascii="Arial" w:hAnsi="Arial" w:cs="Arial"/>
        </w:rPr>
        <w:t xml:space="preserve"> </w:t>
      </w:r>
      <w:r w:rsidR="00DD1733">
        <w:rPr>
          <w:rFonts w:ascii="Arial" w:hAnsi="Arial" w:cs="Arial"/>
        </w:rPr>
        <w:t>información que se detalla en la memoria y ficha que se anexan a esta solicitud.</w:t>
      </w:r>
      <w:r w:rsidR="00206207">
        <w:rPr>
          <w:rFonts w:ascii="Arial" w:hAnsi="Arial" w:cs="Arial"/>
        </w:rPr>
        <w:t xml:space="preserve"> </w:t>
      </w:r>
    </w:p>
    <w:p w:rsidR="00323B24" w:rsidRDefault="00323B24" w:rsidP="00C61ED7">
      <w:pPr>
        <w:spacing w:after="0" w:line="240" w:lineRule="auto"/>
        <w:jc w:val="both"/>
        <w:rPr>
          <w:rFonts w:ascii="Arial" w:hAnsi="Arial" w:cs="Arial"/>
        </w:rPr>
      </w:pPr>
    </w:p>
    <w:p w:rsidR="00323B24" w:rsidRPr="00323B24" w:rsidRDefault="00323B24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DD1733">
      <w:pPr>
        <w:spacing w:after="0" w:line="240" w:lineRule="auto"/>
        <w:jc w:val="both"/>
        <w:rPr>
          <w:rFonts w:ascii="Arial" w:hAnsi="Arial" w:cs="Arial"/>
        </w:rPr>
      </w:pPr>
    </w:p>
    <w:p w:rsidR="00DD1733" w:rsidRPr="006E728F" w:rsidRDefault="00DD1733" w:rsidP="00DD17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Fecha, firma y sello</w:t>
      </w: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E1774C" w:rsidRDefault="00E1774C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E1774C" w:rsidRDefault="00E1774C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Default="00DD1733" w:rsidP="00C61ED7">
      <w:pPr>
        <w:spacing w:after="0" w:line="240" w:lineRule="auto"/>
        <w:jc w:val="both"/>
        <w:rPr>
          <w:rFonts w:ascii="Arial" w:hAnsi="Arial" w:cs="Arial"/>
          <w:i/>
        </w:rPr>
      </w:pPr>
    </w:p>
    <w:p w:rsidR="00DD1733" w:rsidRPr="00E1774C" w:rsidRDefault="00E1774C" w:rsidP="00E177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1774C">
        <w:rPr>
          <w:rFonts w:ascii="Arial" w:hAnsi="Arial" w:cs="Arial"/>
        </w:rPr>
        <w:t xml:space="preserve">esponsable del organismo o entidad solicitante </w:t>
      </w:r>
    </w:p>
    <w:p w:rsidR="00206207" w:rsidRDefault="0020620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6E728F" w:rsidRPr="001F281E" w:rsidRDefault="00DD1733" w:rsidP="00D328C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F281E">
        <w:rPr>
          <w:rFonts w:ascii="Arial" w:hAnsi="Arial" w:cs="Arial"/>
          <w:b/>
          <w:sz w:val="24"/>
        </w:rPr>
        <w:lastRenderedPageBreak/>
        <w:t>FICHA DE LA O</w:t>
      </w:r>
      <w:r w:rsidR="00F15655" w:rsidRPr="001F281E">
        <w:rPr>
          <w:rFonts w:ascii="Arial" w:hAnsi="Arial" w:cs="Arial"/>
          <w:b/>
          <w:sz w:val="24"/>
        </w:rPr>
        <w:t>PERACIÓN</w:t>
      </w:r>
      <w:r w:rsidRPr="001F281E">
        <w:rPr>
          <w:rFonts w:ascii="Arial" w:hAnsi="Arial" w:cs="Arial"/>
          <w:b/>
          <w:sz w:val="24"/>
        </w:rPr>
        <w:t xml:space="preserve"> </w:t>
      </w:r>
    </w:p>
    <w:p w:rsidR="00DD1733" w:rsidRPr="00724D17" w:rsidRDefault="00DD1733" w:rsidP="00724D1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754"/>
        <w:gridCol w:w="4632"/>
      </w:tblGrid>
      <w:tr w:rsidR="0040429B" w:rsidRPr="001F281E" w:rsidTr="00D74337">
        <w:tc>
          <w:tcPr>
            <w:tcW w:w="3754" w:type="dxa"/>
          </w:tcPr>
          <w:p w:rsidR="00DD1733" w:rsidRPr="001F281E" w:rsidRDefault="00D74337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Nombre</w:t>
            </w:r>
            <w:r w:rsidR="00DD1733" w:rsidRPr="001F281E">
              <w:rPr>
                <w:rFonts w:ascii="Arial" w:hAnsi="Arial" w:cs="Arial"/>
              </w:rPr>
              <w:t xml:space="preserve"> de la operación</w:t>
            </w:r>
            <w:r w:rsidRPr="001F281E">
              <w:rPr>
                <w:rFonts w:ascii="Arial" w:hAnsi="Arial" w:cs="Arial"/>
              </w:rPr>
              <w:t xml:space="preserve"> (1)</w:t>
            </w:r>
            <w:r w:rsidR="00DD1733" w:rsidRPr="001F28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32" w:type="dxa"/>
          </w:tcPr>
          <w:p w:rsidR="00DD1733" w:rsidRPr="001F281E" w:rsidRDefault="00DD1733" w:rsidP="002B1E12">
            <w:pPr>
              <w:rPr>
                <w:rFonts w:ascii="Arial" w:hAnsi="Arial" w:cs="Arial"/>
              </w:rPr>
            </w:pPr>
          </w:p>
        </w:tc>
      </w:tr>
      <w:tr w:rsidR="00D74337" w:rsidRPr="001F281E" w:rsidTr="00D74337">
        <w:tc>
          <w:tcPr>
            <w:tcW w:w="3754" w:type="dxa"/>
          </w:tcPr>
          <w:p w:rsidR="00D74337" w:rsidRPr="001F281E" w:rsidRDefault="00D74337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Nombre de la operación en inglés.</w:t>
            </w:r>
          </w:p>
        </w:tc>
        <w:tc>
          <w:tcPr>
            <w:tcW w:w="4632" w:type="dxa"/>
          </w:tcPr>
          <w:p w:rsidR="00D74337" w:rsidRPr="001F281E" w:rsidRDefault="00D74337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Programa Operativo </w:t>
            </w:r>
          </w:p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  <w:tc>
          <w:tcPr>
            <w:tcW w:w="4632" w:type="dxa"/>
          </w:tcPr>
          <w:p w:rsidR="00E06745" w:rsidRPr="001F281E" w:rsidRDefault="00D95FF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Programa Operativo </w:t>
            </w:r>
            <w:proofErr w:type="spellStart"/>
            <w:r w:rsidRPr="001F281E">
              <w:rPr>
                <w:rFonts w:ascii="Arial" w:hAnsi="Arial" w:cs="Arial"/>
              </w:rPr>
              <w:t>Plurirregional</w:t>
            </w:r>
            <w:proofErr w:type="spellEnd"/>
            <w:r w:rsidRPr="001F281E">
              <w:rPr>
                <w:rFonts w:ascii="Arial" w:hAnsi="Arial" w:cs="Arial"/>
              </w:rPr>
              <w:t xml:space="preserve"> de España</w:t>
            </w: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Eje prioritario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13</w:t>
            </w: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Objetivo temático 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</w:t>
            </w: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Objetivo específico </w:t>
            </w:r>
          </w:p>
        </w:tc>
        <w:tc>
          <w:tcPr>
            <w:tcW w:w="4632" w:type="dxa"/>
          </w:tcPr>
          <w:p w:rsidR="00E06745" w:rsidRPr="001F281E" w:rsidRDefault="00E06745" w:rsidP="005C796E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9999</w:t>
            </w:r>
            <w:r w:rsidR="005C796E" w:rsidRPr="001F281E">
              <w:rPr>
                <w:rFonts w:ascii="Arial" w:hAnsi="Arial" w:cs="Arial"/>
              </w:rPr>
              <w:t>.1/ 9999.2</w:t>
            </w:r>
          </w:p>
        </w:tc>
      </w:tr>
      <w:tr w:rsidR="00B04902" w:rsidRPr="001F281E" w:rsidTr="00D74337">
        <w:tc>
          <w:tcPr>
            <w:tcW w:w="3754" w:type="dxa"/>
          </w:tcPr>
          <w:p w:rsidR="00B04902" w:rsidRPr="001F281E" w:rsidRDefault="00142901" w:rsidP="00B0490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Código de actuación de los C</w:t>
            </w:r>
            <w:r w:rsidR="001F281E" w:rsidRPr="001F281E">
              <w:rPr>
                <w:rFonts w:ascii="Arial" w:hAnsi="Arial" w:cs="Arial"/>
              </w:rPr>
              <w:t>P</w:t>
            </w:r>
            <w:r w:rsidRPr="001F281E">
              <w:rPr>
                <w:rFonts w:ascii="Arial" w:hAnsi="Arial" w:cs="Arial"/>
              </w:rPr>
              <w:t>SO</w:t>
            </w:r>
          </w:p>
        </w:tc>
        <w:tc>
          <w:tcPr>
            <w:tcW w:w="4632" w:type="dxa"/>
          </w:tcPr>
          <w:p w:rsidR="00B04902" w:rsidRPr="001F281E" w:rsidRDefault="00B04902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Según se defina en los C</w:t>
            </w:r>
            <w:r w:rsidR="001F281E" w:rsidRPr="001F281E">
              <w:rPr>
                <w:rFonts w:ascii="Arial" w:hAnsi="Arial" w:cs="Arial"/>
              </w:rPr>
              <w:t>P</w:t>
            </w:r>
            <w:r w:rsidRPr="001F281E">
              <w:rPr>
                <w:rFonts w:ascii="Arial" w:hAnsi="Arial" w:cs="Arial"/>
              </w:rPr>
              <w:t>SO (ver tabla adjunta)</w:t>
            </w:r>
          </w:p>
        </w:tc>
      </w:tr>
      <w:tr w:rsidR="00B04902" w:rsidRPr="001F281E" w:rsidTr="00D74337">
        <w:tc>
          <w:tcPr>
            <w:tcW w:w="3754" w:type="dxa"/>
          </w:tcPr>
          <w:p w:rsidR="00B04902" w:rsidRPr="001F281E" w:rsidRDefault="00B04902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Tipos de regiones a las que va dirigida la operación</w:t>
            </w:r>
          </w:p>
        </w:tc>
        <w:tc>
          <w:tcPr>
            <w:tcW w:w="4632" w:type="dxa"/>
          </w:tcPr>
          <w:p w:rsidR="00B04902" w:rsidRPr="001F281E" w:rsidRDefault="00B04902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Código de la operación</w:t>
            </w:r>
            <w:r w:rsidR="005C796E" w:rsidRPr="001F281E">
              <w:rPr>
                <w:rFonts w:ascii="Arial" w:hAnsi="Arial" w:cs="Arial"/>
              </w:rPr>
              <w:t xml:space="preserve"> (2</w:t>
            </w:r>
            <w:r w:rsidR="00D74337" w:rsidRPr="001F281E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Breve descripción de la operación</w:t>
            </w:r>
            <w:r w:rsidR="00D74337" w:rsidRPr="001F281E">
              <w:rPr>
                <w:rFonts w:ascii="Arial" w:hAnsi="Arial" w:cs="Arial"/>
              </w:rPr>
              <w:t xml:space="preserve"> </w:t>
            </w:r>
            <w:r w:rsidR="007E6FA8" w:rsidRPr="001F281E">
              <w:rPr>
                <w:rFonts w:ascii="Arial" w:hAnsi="Arial" w:cs="Arial"/>
              </w:rPr>
              <w:t xml:space="preserve">(3) 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Coste total de la operación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Fecha de presentación de la solicitud de la operación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Fecha de inicio de ejecución real de la operación</w:t>
            </w:r>
          </w:p>
        </w:tc>
        <w:tc>
          <w:tcPr>
            <w:tcW w:w="4632" w:type="dxa"/>
          </w:tcPr>
          <w:p w:rsidR="00E06745" w:rsidRPr="001F281E" w:rsidRDefault="00E06745" w:rsidP="002B1E12">
            <w:pPr>
              <w:rPr>
                <w:rFonts w:ascii="Arial" w:hAnsi="Arial" w:cs="Arial"/>
              </w:rPr>
            </w:pPr>
          </w:p>
        </w:tc>
      </w:tr>
      <w:tr w:rsidR="0040429B" w:rsidRPr="001F281E" w:rsidTr="00D74337">
        <w:tc>
          <w:tcPr>
            <w:tcW w:w="3754" w:type="dxa"/>
          </w:tcPr>
          <w:p w:rsidR="00174D92" w:rsidRPr="001F281E" w:rsidRDefault="00DD1733" w:rsidP="00426547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Fecha </w:t>
            </w:r>
            <w:r w:rsidR="00426547" w:rsidRPr="001F281E">
              <w:rPr>
                <w:rFonts w:ascii="Arial" w:hAnsi="Arial" w:cs="Arial"/>
              </w:rPr>
              <w:t>de finalización de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="00174D92" w:rsidRPr="001F281E">
              <w:rPr>
                <w:rFonts w:ascii="Arial" w:hAnsi="Arial" w:cs="Arial"/>
              </w:rPr>
              <w:t>la operación</w:t>
            </w:r>
          </w:p>
        </w:tc>
        <w:tc>
          <w:tcPr>
            <w:tcW w:w="4632" w:type="dxa"/>
          </w:tcPr>
          <w:p w:rsidR="00174D92" w:rsidRPr="001F281E" w:rsidRDefault="00174D92" w:rsidP="002B1E12">
            <w:pPr>
              <w:rPr>
                <w:rFonts w:ascii="Arial" w:hAnsi="Arial" w:cs="Arial"/>
              </w:rPr>
            </w:pPr>
          </w:p>
        </w:tc>
      </w:tr>
    </w:tbl>
    <w:p w:rsidR="006E728F" w:rsidRPr="001F281E" w:rsidRDefault="006E728F" w:rsidP="006E728F">
      <w:pPr>
        <w:spacing w:after="0" w:line="240" w:lineRule="auto"/>
        <w:jc w:val="both"/>
        <w:rPr>
          <w:rFonts w:ascii="Arial" w:hAnsi="Arial" w:cs="Arial"/>
        </w:rPr>
      </w:pPr>
    </w:p>
    <w:p w:rsidR="0040429B" w:rsidRPr="001F281E" w:rsidRDefault="0040429B" w:rsidP="006E728F">
      <w:pPr>
        <w:spacing w:after="0" w:line="240" w:lineRule="auto"/>
        <w:jc w:val="both"/>
        <w:rPr>
          <w:rFonts w:ascii="Arial" w:hAnsi="Arial" w:cs="Arial"/>
        </w:rPr>
      </w:pPr>
    </w:p>
    <w:p w:rsidR="0040429B" w:rsidRPr="001F281E" w:rsidRDefault="00B04902" w:rsidP="00B04902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1F281E">
        <w:rPr>
          <w:rFonts w:ascii="Arial" w:hAnsi="Arial" w:cs="Arial"/>
        </w:rPr>
        <w:t xml:space="preserve">Deberá realizarse una solicitud para cada </w:t>
      </w:r>
      <w:r w:rsidR="00D95FF5" w:rsidRPr="001F281E">
        <w:rPr>
          <w:rFonts w:ascii="Arial" w:hAnsi="Arial" w:cs="Arial"/>
        </w:rPr>
        <w:t>u</w:t>
      </w:r>
      <w:r w:rsidRPr="001F281E">
        <w:rPr>
          <w:rFonts w:ascii="Arial" w:hAnsi="Arial" w:cs="Arial"/>
        </w:rPr>
        <w:t xml:space="preserve">na de las operaciones que se propone cofinanciar. </w:t>
      </w:r>
    </w:p>
    <w:p w:rsidR="00D74337" w:rsidRPr="001F281E" w:rsidRDefault="00D74337" w:rsidP="00D7433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F281E">
        <w:rPr>
          <w:rFonts w:ascii="Arial" w:hAnsi="Arial" w:cs="Arial"/>
        </w:rPr>
        <w:t>A asignar por el solicitante</w:t>
      </w:r>
      <w:r w:rsidR="00206207" w:rsidRPr="001F281E">
        <w:rPr>
          <w:rFonts w:ascii="Arial" w:hAnsi="Arial" w:cs="Arial"/>
        </w:rPr>
        <w:t xml:space="preserve"> </w:t>
      </w:r>
      <w:r w:rsidRPr="001F281E">
        <w:rPr>
          <w:rFonts w:ascii="Arial" w:hAnsi="Arial" w:cs="Arial"/>
        </w:rPr>
        <w:t xml:space="preserve">(máximo </w:t>
      </w:r>
      <w:r w:rsidR="00C74BFA" w:rsidRPr="001F281E">
        <w:rPr>
          <w:rFonts w:ascii="Arial" w:hAnsi="Arial" w:cs="Arial"/>
        </w:rPr>
        <w:t>30</w:t>
      </w:r>
      <w:r w:rsidRPr="001F281E">
        <w:rPr>
          <w:rFonts w:ascii="Arial" w:hAnsi="Arial" w:cs="Arial"/>
        </w:rPr>
        <w:t xml:space="preserve"> caracteres</w:t>
      </w:r>
      <w:r w:rsidR="00B04902" w:rsidRPr="001F281E">
        <w:rPr>
          <w:rFonts w:ascii="Arial" w:hAnsi="Arial" w:cs="Arial"/>
        </w:rPr>
        <w:t xml:space="preserve"> alfanuméricos</w:t>
      </w:r>
      <w:r w:rsidR="00C74BFA" w:rsidRPr="001F281E">
        <w:rPr>
          <w:rFonts w:ascii="Arial" w:hAnsi="Arial" w:cs="Arial"/>
        </w:rPr>
        <w:t>)</w:t>
      </w:r>
      <w:r w:rsidR="00206207" w:rsidRPr="001F281E">
        <w:rPr>
          <w:rFonts w:ascii="Arial" w:hAnsi="Arial" w:cs="Arial"/>
        </w:rPr>
        <w:t xml:space="preserve"> </w:t>
      </w:r>
    </w:p>
    <w:p w:rsidR="007E6FA8" w:rsidRPr="001F281E" w:rsidRDefault="007E6FA8" w:rsidP="00D7433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1F281E">
        <w:rPr>
          <w:rFonts w:ascii="Arial" w:hAnsi="Arial" w:cs="Arial"/>
        </w:rPr>
        <w:t>Deberá, de forma breve, hacer referencia al objeto de la misma y a los productos o servicios que se obtengan.</w:t>
      </w:r>
    </w:p>
    <w:p w:rsidR="0040429B" w:rsidRPr="001F281E" w:rsidRDefault="0040429B" w:rsidP="006E728F">
      <w:pPr>
        <w:spacing w:after="0" w:line="240" w:lineRule="auto"/>
        <w:jc w:val="both"/>
        <w:rPr>
          <w:rFonts w:ascii="Arial" w:hAnsi="Arial" w:cs="Arial"/>
        </w:rPr>
      </w:pPr>
    </w:p>
    <w:p w:rsidR="00C74BFA" w:rsidRPr="001F281E" w:rsidRDefault="00C74BFA" w:rsidP="006E72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582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C74BFA" w:rsidRPr="001F281E" w:rsidTr="005C796E"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Gasto elegible anualizado</w:t>
            </w:r>
            <w:r w:rsidR="00206207" w:rsidRPr="001F28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74BFA" w:rsidRPr="001F281E" w:rsidRDefault="00C74BFA" w:rsidP="00C74BFA">
            <w:pPr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2023</w:t>
            </w:r>
          </w:p>
        </w:tc>
      </w:tr>
      <w:tr w:rsidR="00C74BFA" w:rsidRPr="001F281E" w:rsidTr="005C796E"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  <w:p w:rsidR="00C74BFA" w:rsidRPr="001F281E" w:rsidRDefault="00C74BFA" w:rsidP="00C74BFA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Actividad 1</w:t>
            </w:r>
          </w:p>
          <w:p w:rsidR="001F281E" w:rsidRPr="001F281E" w:rsidRDefault="001F281E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</w:tr>
      <w:tr w:rsidR="00C74BFA" w:rsidRPr="001F281E" w:rsidTr="005C796E"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  <w:p w:rsidR="00C74BFA" w:rsidRPr="001F281E" w:rsidRDefault="00C74BFA" w:rsidP="00C74BFA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Actividad 2</w:t>
            </w:r>
          </w:p>
          <w:p w:rsidR="001F281E" w:rsidRPr="001F281E" w:rsidRDefault="001F281E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</w:tr>
      <w:tr w:rsidR="00C74BFA" w:rsidRPr="001F281E" w:rsidTr="005C796E"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  <w:p w:rsidR="00C74BFA" w:rsidRPr="001F281E" w:rsidRDefault="00C74BFA" w:rsidP="00C74BFA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Actividad […]</w:t>
            </w:r>
          </w:p>
          <w:p w:rsidR="001F281E" w:rsidRPr="001F281E" w:rsidRDefault="001F281E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74BFA" w:rsidRPr="001F281E" w:rsidRDefault="00C74BFA" w:rsidP="00C74BFA">
            <w:pPr>
              <w:rPr>
                <w:rFonts w:ascii="Arial" w:hAnsi="Arial" w:cs="Arial"/>
              </w:rPr>
            </w:pPr>
          </w:p>
        </w:tc>
      </w:tr>
    </w:tbl>
    <w:p w:rsidR="00972EFB" w:rsidRPr="001F281E" w:rsidRDefault="00972EFB" w:rsidP="00C74BFA">
      <w:pPr>
        <w:spacing w:after="0" w:line="240" w:lineRule="auto"/>
        <w:rPr>
          <w:rFonts w:ascii="Arial" w:hAnsi="Arial" w:cs="Arial"/>
        </w:rPr>
      </w:pPr>
    </w:p>
    <w:p w:rsidR="00972EFB" w:rsidRDefault="00972E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0429B" w:rsidRPr="00C74BFA" w:rsidRDefault="0040429B" w:rsidP="00C74BF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D74337" w:rsidRPr="00C74BFA" w:rsidTr="001F281E">
        <w:trPr>
          <w:jc w:val="center"/>
        </w:trPr>
        <w:tc>
          <w:tcPr>
            <w:tcW w:w="2547" w:type="dxa"/>
            <w:shd w:val="clear" w:color="auto" w:fill="D9D9D9" w:themeFill="background1" w:themeFillShade="D9"/>
          </w:tcPr>
          <w:p w:rsidR="00D74337" w:rsidRPr="00C74BFA" w:rsidRDefault="00D74337" w:rsidP="00312D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Previsión indicadores</w:t>
            </w:r>
            <w:r w:rsidR="00745F25">
              <w:rPr>
                <w:rFonts w:ascii="Arial" w:hAnsi="Arial" w:cs="Arial"/>
                <w:b/>
                <w:sz w:val="18"/>
                <w:szCs w:val="18"/>
              </w:rPr>
              <w:t xml:space="preserve"> (*)</w:t>
            </w:r>
            <w:r w:rsidRPr="00C74BFA">
              <w:rPr>
                <w:rFonts w:ascii="Arial" w:hAnsi="Arial" w:cs="Arial"/>
                <w:b/>
                <w:sz w:val="18"/>
                <w:szCs w:val="18"/>
              </w:rPr>
              <w:t xml:space="preserve"> (unidad de medida)</w:t>
            </w:r>
            <w:r w:rsidR="002062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D74337" w:rsidRPr="00C74BFA" w:rsidRDefault="00D74337" w:rsidP="00972E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4BFA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</w:tr>
      <w:tr w:rsidR="00D74337" w:rsidRPr="00C74BFA" w:rsidTr="001F281E">
        <w:trPr>
          <w:jc w:val="center"/>
        </w:trPr>
        <w:tc>
          <w:tcPr>
            <w:tcW w:w="2547" w:type="dxa"/>
          </w:tcPr>
          <w:p w:rsidR="007E6FA8" w:rsidRPr="001F281E" w:rsidRDefault="007E6FA8" w:rsidP="00312D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4337" w:rsidRPr="001F281E" w:rsidRDefault="00D74337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E040</w:t>
            </w:r>
            <w:r w:rsidRPr="001F281E">
              <w:rPr>
                <w:rFonts w:ascii="Arial" w:hAnsi="Arial" w:cs="Arial"/>
                <w:sz w:val="18"/>
                <w:szCs w:val="18"/>
              </w:rPr>
              <w:t>: Personas – año participando en labores de Gestión del Fondo FEDER 2014-2020, cuyo salario es cofinanciado con el fondo FEDER</w:t>
            </w:r>
            <w:r w:rsidR="00972EFB" w:rsidRPr="001F281E">
              <w:rPr>
                <w:rFonts w:ascii="Arial" w:hAnsi="Arial" w:cs="Arial"/>
                <w:sz w:val="18"/>
                <w:szCs w:val="18"/>
              </w:rPr>
              <w:t>.</w:t>
            </w:r>
            <w:r w:rsidR="00CB305E" w:rsidRPr="001F28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305E"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(Personas-Año)</w:t>
            </w:r>
            <w:r w:rsidR="00CB305E" w:rsidRPr="001F28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2EFB" w:rsidRPr="001F281E" w:rsidRDefault="00972EFB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337" w:rsidRPr="001F281E" w:rsidRDefault="00D74337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E041</w:t>
            </w:r>
            <w:r w:rsidRPr="001F281E">
              <w:rPr>
                <w:rFonts w:ascii="Arial" w:hAnsi="Arial" w:cs="Arial"/>
                <w:sz w:val="18"/>
                <w:szCs w:val="18"/>
              </w:rPr>
              <w:t>: Número de informes de control o seguimiento generados</w:t>
            </w:r>
            <w:r w:rsidR="00972EFB" w:rsidRPr="001F28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305E" w:rsidRPr="001F281E" w:rsidRDefault="00CB305E" w:rsidP="00972EFB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(Número)</w:t>
            </w:r>
          </w:p>
          <w:p w:rsidR="00972EFB" w:rsidRPr="001F281E" w:rsidRDefault="00972EFB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337" w:rsidRPr="001F281E" w:rsidRDefault="00D74337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E042</w:t>
            </w:r>
            <w:r w:rsidRPr="001F281E">
              <w:rPr>
                <w:rFonts w:ascii="Arial" w:hAnsi="Arial" w:cs="Arial"/>
                <w:sz w:val="18"/>
                <w:szCs w:val="18"/>
              </w:rPr>
              <w:t>: Número de informes de evaluación y/o Estudios de los Programas Operativos del FEDER 2014-2020 generados por operación</w:t>
            </w:r>
            <w:r w:rsidR="00972EFB" w:rsidRPr="001F28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(Número)</w:t>
            </w:r>
          </w:p>
          <w:p w:rsidR="00972EFB" w:rsidRPr="001F281E" w:rsidRDefault="00972EFB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4337" w:rsidRPr="001F281E" w:rsidRDefault="00D74337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E043</w:t>
            </w:r>
            <w:r w:rsidR="00972EFB" w:rsidRPr="001F281E">
              <w:rPr>
                <w:rFonts w:ascii="Arial" w:hAnsi="Arial" w:cs="Arial"/>
                <w:sz w:val="18"/>
                <w:szCs w:val="18"/>
              </w:rPr>
              <w:t xml:space="preserve">: Acciones de información </w:t>
            </w:r>
            <w:r w:rsidRPr="001F281E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972EFB" w:rsidRPr="001F281E">
              <w:rPr>
                <w:rFonts w:ascii="Arial" w:hAnsi="Arial" w:cs="Arial"/>
                <w:sz w:val="18"/>
                <w:szCs w:val="18"/>
              </w:rPr>
              <w:t>c</w:t>
            </w:r>
            <w:r w:rsidRPr="001F281E">
              <w:rPr>
                <w:rFonts w:ascii="Arial" w:hAnsi="Arial" w:cs="Arial"/>
                <w:sz w:val="18"/>
                <w:szCs w:val="18"/>
              </w:rPr>
              <w:t>omunicación incluidas dentro del Plan de Comunicaciones de los Programas Operativos FEDER 2014-2020.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(Número)</w:t>
            </w:r>
          </w:p>
          <w:p w:rsidR="00CB305E" w:rsidRPr="001F281E" w:rsidRDefault="00CB305E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3D5F" w:rsidRPr="001F281E" w:rsidRDefault="001E3D5F" w:rsidP="001E3D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E078:</w:t>
            </w:r>
            <w:r w:rsidRPr="001F281E">
              <w:rPr>
                <w:rFonts w:ascii="Arial" w:hAnsi="Arial" w:cs="Arial"/>
                <w:sz w:val="18"/>
                <w:szCs w:val="18"/>
              </w:rPr>
              <w:t xml:space="preserve"> Número de actividades de formación organizadas o en las que se participa.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(Número)</w:t>
            </w:r>
          </w:p>
          <w:p w:rsidR="00972EFB" w:rsidRPr="001F281E" w:rsidRDefault="00972EFB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3D5F" w:rsidRPr="001F281E" w:rsidRDefault="001E3D5F" w:rsidP="001E3D5F">
            <w:pPr>
              <w:jc w:val="both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Otros indicadores posibles:</w:t>
            </w:r>
          </w:p>
          <w:p w:rsidR="001E3D5F" w:rsidRPr="001F281E" w:rsidRDefault="001E3D5F" w:rsidP="00972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2EFB" w:rsidRPr="001F281E" w:rsidRDefault="00972EFB" w:rsidP="00972E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 xml:space="preserve">Indicador E047: </w:t>
            </w:r>
            <w:r w:rsidRPr="001F281E">
              <w:rPr>
                <w:rFonts w:ascii="Arial" w:hAnsi="Arial" w:cs="Arial"/>
                <w:sz w:val="18"/>
                <w:szCs w:val="18"/>
              </w:rPr>
              <w:t>Personas-año participando en Operaciones de desarrollo y elaboración de</w:t>
            </w:r>
          </w:p>
          <w:p w:rsidR="00972EFB" w:rsidRPr="001F281E" w:rsidRDefault="00972EFB" w:rsidP="00972EFB">
            <w:pPr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sz w:val="18"/>
                <w:szCs w:val="18"/>
              </w:rPr>
              <w:t>Estudios, Planes, Programas relacionados con el Objetivo Específico.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(Personas-Año)</w:t>
            </w:r>
            <w:r w:rsidRPr="001F28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2EFB" w:rsidRPr="001F281E" w:rsidRDefault="00972EFB" w:rsidP="00972E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2EFB" w:rsidRPr="001F281E" w:rsidRDefault="00972EFB" w:rsidP="00972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E075</w:t>
            </w:r>
            <w:r w:rsidRPr="001F281E">
              <w:rPr>
                <w:rFonts w:ascii="Arial" w:hAnsi="Arial" w:cs="Arial"/>
                <w:sz w:val="18"/>
                <w:szCs w:val="18"/>
              </w:rPr>
              <w:t>: Número de sesiones de redes temáticas y reuniones que se organizan o en las que se participa.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(Número)</w:t>
            </w:r>
          </w:p>
          <w:p w:rsidR="00972EFB" w:rsidRPr="001F281E" w:rsidRDefault="00972EFB" w:rsidP="00972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2EFB" w:rsidRPr="001F281E" w:rsidRDefault="00972EFB" w:rsidP="00972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281E">
              <w:rPr>
                <w:rFonts w:ascii="Arial" w:hAnsi="Arial" w:cs="Arial"/>
                <w:b/>
                <w:sz w:val="18"/>
                <w:szCs w:val="18"/>
              </w:rPr>
              <w:t>Indicador E076:</w:t>
            </w:r>
            <w:r w:rsidRPr="001F281E">
              <w:rPr>
                <w:rFonts w:ascii="TT8Et00" w:hAnsi="TT8Et00" w:cs="TT8Et00"/>
                <w:color w:val="00009A"/>
                <w:sz w:val="18"/>
                <w:szCs w:val="18"/>
              </w:rPr>
              <w:t xml:space="preserve"> </w:t>
            </w:r>
            <w:r w:rsidRPr="001F281E">
              <w:rPr>
                <w:rFonts w:ascii="Arial" w:hAnsi="Arial" w:cs="Arial"/>
                <w:sz w:val="18"/>
                <w:szCs w:val="18"/>
              </w:rPr>
              <w:t>Número de aplicaciones de gestión y seguimiento.</w:t>
            </w:r>
          </w:p>
          <w:p w:rsidR="00CB305E" w:rsidRPr="001F281E" w:rsidRDefault="00CB305E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1F28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(Aplicaciones)</w:t>
            </w:r>
          </w:p>
          <w:p w:rsidR="007E6FA8" w:rsidRPr="00CB305E" w:rsidRDefault="007E6FA8" w:rsidP="00CB305E">
            <w:pPr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394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</w:tcPr>
          <w:p w:rsidR="00D74337" w:rsidRPr="00C74BFA" w:rsidRDefault="00D74337" w:rsidP="00312D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3D5F" w:rsidRDefault="00745F25" w:rsidP="001F281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(*)</w:t>
      </w:r>
      <w:r w:rsidRPr="00745F25">
        <w:rPr>
          <w:sz w:val="16"/>
          <w:szCs w:val="16"/>
        </w:rPr>
        <w:t>“Para más información sobre estos indicadores, consulte el documento de “Fichas de los indicadores AT Eje 13”.</w:t>
      </w:r>
      <w:r w:rsidR="001E3D5F">
        <w:rPr>
          <w:rFonts w:ascii="Arial" w:hAnsi="Arial" w:cs="Arial"/>
          <w:sz w:val="16"/>
          <w:szCs w:val="16"/>
        </w:rPr>
        <w:br w:type="page"/>
      </w:r>
    </w:p>
    <w:p w:rsidR="0040429B" w:rsidRPr="001F281E" w:rsidRDefault="0040429B" w:rsidP="006E728F">
      <w:pPr>
        <w:spacing w:after="0" w:line="240" w:lineRule="auto"/>
        <w:jc w:val="both"/>
        <w:rPr>
          <w:rFonts w:ascii="Arial" w:hAnsi="Arial" w:cs="Arial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4"/>
        <w:gridCol w:w="6656"/>
      </w:tblGrid>
      <w:tr w:rsidR="001E3D5F" w:rsidRPr="001F281E" w:rsidTr="001E3D5F">
        <w:trPr>
          <w:trHeight w:val="439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:rsidR="001E3D5F" w:rsidRPr="001F281E" w:rsidRDefault="001E3D5F" w:rsidP="001E3D5F">
            <w:pPr>
              <w:tabs>
                <w:tab w:val="left" w:pos="3105"/>
                <w:tab w:val="center" w:pos="4139"/>
              </w:tabs>
              <w:rPr>
                <w:rFonts w:ascii="Arial" w:hAnsi="Arial" w:cs="Arial"/>
                <w:b/>
                <w:color w:val="262626" w:themeColor="text1" w:themeTint="D9"/>
              </w:rPr>
            </w:pPr>
            <w:r w:rsidRPr="001F281E">
              <w:rPr>
                <w:rFonts w:ascii="Arial" w:hAnsi="Arial" w:cs="Arial"/>
                <w:b/>
                <w:color w:val="262626" w:themeColor="text1" w:themeTint="D9"/>
              </w:rPr>
              <w:tab/>
            </w:r>
            <w:r w:rsidRPr="001F281E">
              <w:rPr>
                <w:rFonts w:ascii="Arial" w:hAnsi="Arial" w:cs="Arial"/>
                <w:b/>
                <w:color w:val="262626" w:themeColor="text1" w:themeTint="D9"/>
              </w:rPr>
              <w:tab/>
              <w:t>Códigos de actuaciones</w:t>
            </w:r>
          </w:p>
        </w:tc>
      </w:tr>
      <w:tr w:rsidR="005C796E" w:rsidRPr="001F281E" w:rsidTr="001E3D5F">
        <w:tc>
          <w:tcPr>
            <w:tcW w:w="1838" w:type="dxa"/>
            <w:shd w:val="clear" w:color="auto" w:fill="D9D9D9" w:themeFill="background1" w:themeFillShade="D9"/>
          </w:tcPr>
          <w:p w:rsidR="001F281E" w:rsidRDefault="001F281E" w:rsidP="006E728F">
            <w:pPr>
              <w:jc w:val="both"/>
              <w:rPr>
                <w:rFonts w:ascii="Arial" w:hAnsi="Arial" w:cs="Arial"/>
                <w:b/>
              </w:rPr>
            </w:pPr>
          </w:p>
          <w:p w:rsidR="005C796E" w:rsidRPr="001F281E" w:rsidRDefault="005C796E" w:rsidP="006E728F">
            <w:pPr>
              <w:jc w:val="both"/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99.99.1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5C796E" w:rsidRPr="001F281E" w:rsidRDefault="005C796E" w:rsidP="006E728F">
            <w:pPr>
              <w:jc w:val="both"/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Lograr una eficaz implementación del PO apoyando la actividad de gestión y control y el desarrollo de capacidad en éstas áreas</w:t>
            </w:r>
          </w:p>
        </w:tc>
      </w:tr>
      <w:tr w:rsidR="005C796E" w:rsidRPr="001F281E" w:rsidTr="001E3D5F">
        <w:tc>
          <w:tcPr>
            <w:tcW w:w="1838" w:type="dxa"/>
          </w:tcPr>
          <w:p w:rsidR="001F281E" w:rsidRDefault="001F281E" w:rsidP="005C796E">
            <w:pPr>
              <w:jc w:val="both"/>
              <w:rPr>
                <w:rFonts w:ascii="Arial" w:hAnsi="Arial" w:cs="Arial"/>
              </w:rPr>
            </w:pPr>
          </w:p>
          <w:p w:rsidR="007E6FA8" w:rsidRPr="001F281E" w:rsidRDefault="005C796E" w:rsidP="005C796E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99.99.1.1</w:t>
            </w:r>
          </w:p>
          <w:p w:rsidR="005C796E" w:rsidRPr="001F281E" w:rsidRDefault="007E6FA8" w:rsidP="005C796E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GESTIÓ</w:t>
            </w:r>
            <w:r w:rsidR="005C796E" w:rsidRPr="001F281E">
              <w:rPr>
                <w:rFonts w:ascii="Arial" w:hAnsi="Arial" w:cs="Arial"/>
              </w:rPr>
              <w:t>N</w:t>
            </w:r>
          </w:p>
        </w:tc>
        <w:tc>
          <w:tcPr>
            <w:tcW w:w="6656" w:type="dxa"/>
          </w:tcPr>
          <w:p w:rsidR="005C796E" w:rsidRPr="001F281E" w:rsidRDefault="005C796E" w:rsidP="00D95FF5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Apoyar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la actividad de gestión del PO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así como del resto de programas operativos FEDER de los que la DGF</w:t>
            </w:r>
            <w:r w:rsidR="00D95FF5" w:rsidRPr="001F281E">
              <w:rPr>
                <w:rFonts w:ascii="Arial" w:hAnsi="Arial" w:cs="Arial"/>
              </w:rPr>
              <w:t>E</w:t>
            </w:r>
            <w:r w:rsidRPr="001F281E">
              <w:rPr>
                <w:rFonts w:ascii="Arial" w:hAnsi="Arial" w:cs="Arial"/>
              </w:rPr>
              <w:t xml:space="preserve"> es Autoridad de Gestión. En este sentido se incluirán también gastos relacionados directamente con la preparación e implementación de sistemas de gestión y el apoyo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necesaria para la gestión del FEDER.</w:t>
            </w:r>
          </w:p>
        </w:tc>
      </w:tr>
      <w:tr w:rsidR="005C796E" w:rsidRPr="001F281E" w:rsidTr="001E3D5F">
        <w:tc>
          <w:tcPr>
            <w:tcW w:w="1838" w:type="dxa"/>
          </w:tcPr>
          <w:p w:rsidR="001F281E" w:rsidRDefault="001F281E" w:rsidP="006E728F">
            <w:pPr>
              <w:jc w:val="both"/>
              <w:rPr>
                <w:rFonts w:ascii="Arial" w:hAnsi="Arial" w:cs="Arial"/>
              </w:rPr>
            </w:pP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99.99.1.2</w:t>
            </w:r>
          </w:p>
          <w:p w:rsidR="005C796E" w:rsidRPr="001F281E" w:rsidRDefault="005C796E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INSPECCIÓN Y CONTROL </w:t>
            </w:r>
          </w:p>
        </w:tc>
        <w:tc>
          <w:tcPr>
            <w:tcW w:w="6656" w:type="dxa"/>
          </w:tcPr>
          <w:p w:rsidR="005C796E" w:rsidRPr="001F281E" w:rsidRDefault="005C796E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Apoyar las actividades de inspección y control de las operaciones con el fin de reducir el número de irregularidades; coordinación y organización de las actividades de auditoría: conexión con la Base de Datos Nacional de Subvenciones (Ley 38/2003, General de Subvenciones) y con otras fuentes de información nacionales (Agencia Tributaria, Seguridad Social) como europeas (</w:t>
            </w:r>
            <w:proofErr w:type="spellStart"/>
            <w:r w:rsidRPr="001F281E">
              <w:rPr>
                <w:rFonts w:ascii="Arial" w:hAnsi="Arial" w:cs="Arial"/>
              </w:rPr>
              <w:t>Arachne</w:t>
            </w:r>
            <w:proofErr w:type="spellEnd"/>
            <w:r w:rsidRPr="001F281E">
              <w:rPr>
                <w:rFonts w:ascii="Arial" w:hAnsi="Arial" w:cs="Arial"/>
              </w:rPr>
              <w:t>)</w:t>
            </w:r>
          </w:p>
        </w:tc>
      </w:tr>
      <w:tr w:rsidR="00CF5433" w:rsidRPr="001F281E" w:rsidTr="001E3D5F">
        <w:tc>
          <w:tcPr>
            <w:tcW w:w="1838" w:type="dxa"/>
          </w:tcPr>
          <w:p w:rsidR="007E6FA8" w:rsidRPr="001F281E" w:rsidRDefault="007E6FA8" w:rsidP="005C796E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99.99.1.3</w:t>
            </w:r>
          </w:p>
          <w:p w:rsidR="007E6FA8" w:rsidRPr="001F281E" w:rsidRDefault="00CF5433" w:rsidP="001F281E">
            <w:pPr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C</w:t>
            </w:r>
            <w:r w:rsidR="007E6FA8" w:rsidRPr="001F281E">
              <w:rPr>
                <w:rFonts w:ascii="Arial" w:hAnsi="Arial" w:cs="Arial"/>
              </w:rPr>
              <w:t>APACITACIÓ</w:t>
            </w:r>
            <w:r w:rsidRPr="001F281E">
              <w:rPr>
                <w:rFonts w:ascii="Arial" w:hAnsi="Arial" w:cs="Arial"/>
              </w:rPr>
              <w:t>N PARA LA GESTIÓN Y CONTROL</w:t>
            </w:r>
          </w:p>
        </w:tc>
        <w:tc>
          <w:tcPr>
            <w:tcW w:w="6656" w:type="dxa"/>
          </w:tcPr>
          <w:p w:rsidR="00CF5433" w:rsidRPr="001F281E" w:rsidRDefault="00CF5433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Apoyo técnico y formación del personal responsable de la gestión y control de los Programas en la AGE, en el resto de las Autoridades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y en los distintos organismos públicos.</w:t>
            </w:r>
          </w:p>
        </w:tc>
      </w:tr>
      <w:tr w:rsidR="00CF5433" w:rsidRPr="001F281E" w:rsidTr="001E3D5F">
        <w:tc>
          <w:tcPr>
            <w:tcW w:w="1838" w:type="dxa"/>
            <w:shd w:val="clear" w:color="auto" w:fill="D9D9D9" w:themeFill="background1" w:themeFillShade="D9"/>
          </w:tcPr>
          <w:p w:rsidR="001F281E" w:rsidRDefault="001F281E" w:rsidP="006E728F">
            <w:pPr>
              <w:jc w:val="both"/>
              <w:rPr>
                <w:rFonts w:ascii="Arial" w:hAnsi="Arial" w:cs="Arial"/>
                <w:b/>
              </w:rPr>
            </w:pPr>
          </w:p>
          <w:p w:rsidR="00CF5433" w:rsidRPr="001F281E" w:rsidRDefault="00CF5433" w:rsidP="006E728F">
            <w:pPr>
              <w:jc w:val="both"/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 xml:space="preserve">99.99.2 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:rsidR="00CF5433" w:rsidRPr="001F281E" w:rsidRDefault="007E6FA8" w:rsidP="006E728F">
            <w:pPr>
              <w:jc w:val="both"/>
              <w:rPr>
                <w:rFonts w:ascii="Arial" w:hAnsi="Arial" w:cs="Arial"/>
                <w:b/>
              </w:rPr>
            </w:pPr>
            <w:r w:rsidRPr="001F281E">
              <w:rPr>
                <w:rFonts w:ascii="Arial" w:hAnsi="Arial" w:cs="Arial"/>
                <w:b/>
              </w:rPr>
              <w:t>Mejorar el sistema de gobernanza y de partenariado, potenciando los mecanismos de coordinación, la evaluación y la comunicación entre todos los agentes: administraciones públicas, agentes económicos y sociales y sociedad civil.</w:t>
            </w:r>
          </w:p>
        </w:tc>
      </w:tr>
      <w:tr w:rsidR="007E6FA8" w:rsidRPr="001F281E" w:rsidTr="001E3D5F">
        <w:tc>
          <w:tcPr>
            <w:tcW w:w="1838" w:type="dxa"/>
          </w:tcPr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99.99.2.1</w:t>
            </w: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REDES TEMÁTICAS </w:t>
            </w:r>
          </w:p>
        </w:tc>
        <w:tc>
          <w:tcPr>
            <w:tcW w:w="6656" w:type="dxa"/>
          </w:tcPr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Apoyo al funcionamiento y las actividades de las redes previstas en el Acuerdo de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Asociación como principales instrumentos de gobernanza y partenariado.</w:t>
            </w:r>
            <w:r w:rsidR="00206207" w:rsidRPr="001F281E">
              <w:rPr>
                <w:rFonts w:ascii="Arial" w:hAnsi="Arial" w:cs="Arial"/>
              </w:rPr>
              <w:t xml:space="preserve"> </w:t>
            </w:r>
          </w:p>
        </w:tc>
      </w:tr>
      <w:tr w:rsidR="007E6FA8" w:rsidRPr="001F281E" w:rsidTr="001E3D5F">
        <w:tc>
          <w:tcPr>
            <w:tcW w:w="1838" w:type="dxa"/>
          </w:tcPr>
          <w:p w:rsidR="001F281E" w:rsidRDefault="001F281E" w:rsidP="006E728F">
            <w:pPr>
              <w:jc w:val="both"/>
              <w:rPr>
                <w:rFonts w:ascii="Arial" w:hAnsi="Arial" w:cs="Arial"/>
              </w:rPr>
            </w:pP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99.99.2.2 </w:t>
            </w: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COORDINACIÓN </w:t>
            </w:r>
          </w:p>
        </w:tc>
        <w:tc>
          <w:tcPr>
            <w:tcW w:w="6656" w:type="dxa"/>
          </w:tcPr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Apoyo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las estructuras de coordinación definidas en el Acuerdo de Asociación, en particular las actividades del Comité de Coordinación de Fondos, el Comité de Evaluación, Comité de Seguimiento y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 xml:space="preserve"> los que pudieran configurarse por ejemplo relativos a las </w:t>
            </w:r>
            <w:proofErr w:type="spellStart"/>
            <w:r w:rsidRPr="001F281E">
              <w:rPr>
                <w:rFonts w:ascii="Arial" w:hAnsi="Arial" w:cs="Arial"/>
              </w:rPr>
              <w:t>ITIs</w:t>
            </w:r>
            <w:proofErr w:type="spellEnd"/>
            <w:r w:rsidRPr="001F281E">
              <w:rPr>
                <w:rFonts w:ascii="Arial" w:hAnsi="Arial" w:cs="Arial"/>
              </w:rPr>
              <w:t>.</w:t>
            </w:r>
          </w:p>
        </w:tc>
      </w:tr>
      <w:tr w:rsidR="007E6FA8" w:rsidRPr="001F281E" w:rsidTr="001E3D5F">
        <w:tc>
          <w:tcPr>
            <w:tcW w:w="1838" w:type="dxa"/>
          </w:tcPr>
          <w:p w:rsidR="001F281E" w:rsidRDefault="001F281E" w:rsidP="006E728F">
            <w:pPr>
              <w:jc w:val="both"/>
              <w:rPr>
                <w:rFonts w:ascii="Arial" w:hAnsi="Arial" w:cs="Arial"/>
              </w:rPr>
            </w:pP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99.99.2.3</w:t>
            </w: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COMUNICACIÓN </w:t>
            </w:r>
          </w:p>
        </w:tc>
        <w:tc>
          <w:tcPr>
            <w:tcW w:w="6656" w:type="dxa"/>
          </w:tcPr>
          <w:p w:rsidR="007E6FA8" w:rsidRPr="001F281E" w:rsidRDefault="007E6FA8" w:rsidP="007E6FA8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Realización de actividades en materia</w:t>
            </w:r>
            <w:r w:rsidR="00206207" w:rsidRPr="001F281E">
              <w:rPr>
                <w:rFonts w:ascii="Arial" w:hAnsi="Arial" w:cs="Arial"/>
              </w:rPr>
              <w:t xml:space="preserve"> </w:t>
            </w:r>
            <w:r w:rsidRPr="001F281E">
              <w:rPr>
                <w:rFonts w:ascii="Arial" w:hAnsi="Arial" w:cs="Arial"/>
              </w:rPr>
              <w:t>de difusión. Se incluyen actividades de los grupos de comunicación, el refuerzo y potenciación de las visitas y el alcance del sitio único de internet, para aumentar la visibilidad e impacto de los resultados que favorece la UE.</w:t>
            </w:r>
          </w:p>
        </w:tc>
      </w:tr>
      <w:tr w:rsidR="007E6FA8" w:rsidRPr="001F281E" w:rsidTr="001E3D5F">
        <w:tc>
          <w:tcPr>
            <w:tcW w:w="1838" w:type="dxa"/>
          </w:tcPr>
          <w:p w:rsidR="001F281E" w:rsidRDefault="001F281E" w:rsidP="006E728F">
            <w:pPr>
              <w:jc w:val="both"/>
              <w:rPr>
                <w:rFonts w:ascii="Arial" w:hAnsi="Arial" w:cs="Arial"/>
              </w:rPr>
            </w:pP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99.99.2.4</w:t>
            </w:r>
          </w:p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 xml:space="preserve">EVALUACIÓN Y SEGUIMIENTO </w:t>
            </w:r>
          </w:p>
        </w:tc>
        <w:tc>
          <w:tcPr>
            <w:tcW w:w="6656" w:type="dxa"/>
          </w:tcPr>
          <w:p w:rsidR="007E6FA8" w:rsidRPr="001F281E" w:rsidRDefault="007E6FA8" w:rsidP="006E728F">
            <w:pPr>
              <w:jc w:val="both"/>
              <w:rPr>
                <w:rFonts w:ascii="Arial" w:hAnsi="Arial" w:cs="Arial"/>
              </w:rPr>
            </w:pPr>
            <w:r w:rsidRPr="001F281E">
              <w:rPr>
                <w:rFonts w:ascii="Arial" w:hAnsi="Arial" w:cs="Arial"/>
              </w:rPr>
              <w:t>Se apoyará el desarrollo e implementación del Plan de Evaluación 2014-2020, que incluirá acciones asociadas a la preparación del plan, las propias evaluaciones, el desarrollo y difusión de las mismas, así como el incremento de capacidades en materia de evaluación (especialmente evaluación de impacto).</w:t>
            </w:r>
          </w:p>
        </w:tc>
      </w:tr>
    </w:tbl>
    <w:p w:rsidR="00206207" w:rsidRPr="001F281E" w:rsidRDefault="00206207" w:rsidP="00D328C0">
      <w:pPr>
        <w:spacing w:after="0" w:line="240" w:lineRule="auto"/>
        <w:jc w:val="both"/>
        <w:rPr>
          <w:rFonts w:ascii="Arial" w:hAnsi="Arial" w:cs="Arial"/>
        </w:rPr>
      </w:pPr>
    </w:p>
    <w:p w:rsidR="00206207" w:rsidRPr="001F281E" w:rsidRDefault="00206207">
      <w:pPr>
        <w:rPr>
          <w:rFonts w:ascii="Arial" w:hAnsi="Arial" w:cs="Arial"/>
        </w:rPr>
      </w:pPr>
      <w:r w:rsidRPr="001F281E">
        <w:rPr>
          <w:rFonts w:ascii="Arial" w:hAnsi="Arial" w:cs="Arial"/>
        </w:rPr>
        <w:br w:type="page"/>
      </w:r>
    </w:p>
    <w:p w:rsidR="00EB1C82" w:rsidRDefault="00EB1C82" w:rsidP="00D328C0">
      <w:pPr>
        <w:spacing w:after="0" w:line="240" w:lineRule="auto"/>
        <w:jc w:val="both"/>
        <w:rPr>
          <w:rFonts w:ascii="Arial" w:hAnsi="Arial" w:cs="Arial"/>
          <w:b/>
        </w:rPr>
      </w:pPr>
    </w:p>
    <w:p w:rsidR="00DD1733" w:rsidRPr="001F281E" w:rsidRDefault="00D328C0" w:rsidP="00D328C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F281E">
        <w:rPr>
          <w:rFonts w:ascii="Arial" w:hAnsi="Arial" w:cs="Arial"/>
          <w:b/>
          <w:sz w:val="24"/>
        </w:rPr>
        <w:t xml:space="preserve">ANEXO II. </w:t>
      </w:r>
      <w:r w:rsidR="00DD1733" w:rsidRPr="001F281E">
        <w:rPr>
          <w:rFonts w:ascii="Arial" w:hAnsi="Arial" w:cs="Arial"/>
          <w:b/>
          <w:sz w:val="24"/>
        </w:rPr>
        <w:t>M</w:t>
      </w:r>
      <w:r w:rsidR="001F281E">
        <w:rPr>
          <w:rFonts w:ascii="Arial" w:hAnsi="Arial" w:cs="Arial"/>
          <w:b/>
          <w:sz w:val="24"/>
        </w:rPr>
        <w:t>ODELO DE M</w:t>
      </w:r>
      <w:r w:rsidR="00DD1733" w:rsidRPr="001F281E">
        <w:rPr>
          <w:rFonts w:ascii="Arial" w:hAnsi="Arial" w:cs="Arial"/>
          <w:b/>
          <w:sz w:val="24"/>
        </w:rPr>
        <w:t>EMORIA DE LA OPERACIÓN</w:t>
      </w:r>
    </w:p>
    <w:p w:rsidR="00DD1733" w:rsidRDefault="00DD1733" w:rsidP="00DD1733">
      <w:pPr>
        <w:spacing w:after="0" w:line="240" w:lineRule="auto"/>
        <w:jc w:val="both"/>
        <w:rPr>
          <w:rFonts w:ascii="Arial" w:hAnsi="Arial" w:cs="Arial"/>
        </w:rPr>
      </w:pPr>
    </w:p>
    <w:p w:rsidR="00DD1733" w:rsidRPr="007D7994" w:rsidRDefault="007E6FA8" w:rsidP="0040429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206207">
        <w:rPr>
          <w:rFonts w:ascii="Arial" w:hAnsi="Arial" w:cs="Arial"/>
        </w:rPr>
        <w:t xml:space="preserve"> </w:t>
      </w:r>
      <w:r w:rsidR="00DD1733" w:rsidRPr="007D7994">
        <w:rPr>
          <w:rFonts w:ascii="Arial" w:hAnsi="Arial" w:cs="Arial"/>
        </w:rPr>
        <w:t>de la operación</w:t>
      </w:r>
    </w:p>
    <w:p w:rsidR="00DD1733" w:rsidRPr="007D7994" w:rsidRDefault="00DD1733" w:rsidP="0040429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D7994">
        <w:rPr>
          <w:rFonts w:ascii="Arial" w:hAnsi="Arial" w:cs="Arial"/>
        </w:rPr>
        <w:t>Breve descripción de la operación</w:t>
      </w:r>
      <w:r w:rsidR="00C74BFA">
        <w:rPr>
          <w:rFonts w:ascii="Arial" w:hAnsi="Arial" w:cs="Arial"/>
        </w:rPr>
        <w:t xml:space="preserve"> ( incluyendo en todo caso el objeto de la misma y los productos o servicios que se obtengan) </w:t>
      </w:r>
    </w:p>
    <w:p w:rsidR="00DD1733" w:rsidRPr="007D7994" w:rsidRDefault="00DD1733" w:rsidP="0040429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D7994">
        <w:rPr>
          <w:rFonts w:ascii="Arial" w:hAnsi="Arial" w:cs="Arial"/>
        </w:rPr>
        <w:t>Descripción de las actividades</w:t>
      </w:r>
    </w:p>
    <w:p w:rsidR="00DD1733" w:rsidRPr="007D7994" w:rsidRDefault="00DD1733" w:rsidP="0040429B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D7994">
        <w:rPr>
          <w:rFonts w:ascii="Arial" w:hAnsi="Arial" w:cs="Arial"/>
        </w:rPr>
        <w:t xml:space="preserve">[Actividad 1] </w:t>
      </w:r>
    </w:p>
    <w:p w:rsidR="00DD1733" w:rsidRDefault="00DD1733" w:rsidP="0040429B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D7994">
        <w:rPr>
          <w:rFonts w:ascii="Arial" w:hAnsi="Arial" w:cs="Arial"/>
        </w:rPr>
        <w:t xml:space="preserve">[Actividad 2] </w:t>
      </w:r>
    </w:p>
    <w:p w:rsidR="007D7994" w:rsidRPr="007E6FA8" w:rsidRDefault="007E6FA8" w:rsidP="0040429B">
      <w:pPr>
        <w:pStyle w:val="Prrafodelista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:rsidR="00426547" w:rsidRDefault="00DD1733" w:rsidP="0040429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7D7994">
        <w:rPr>
          <w:rFonts w:ascii="Arial" w:hAnsi="Arial" w:cs="Arial"/>
        </w:rPr>
        <w:t>Memoria económica</w:t>
      </w:r>
      <w:r w:rsidR="00206207">
        <w:rPr>
          <w:rFonts w:ascii="Arial" w:hAnsi="Arial" w:cs="Arial"/>
        </w:rPr>
        <w:t xml:space="preserve"> </w:t>
      </w:r>
    </w:p>
    <w:p w:rsidR="00DD1733" w:rsidRDefault="00426547" w:rsidP="0040429B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[D</w:t>
      </w:r>
      <w:r w:rsidRPr="00426547">
        <w:rPr>
          <w:rFonts w:ascii="Arial" w:hAnsi="Arial" w:cs="Arial"/>
        </w:rPr>
        <w:t>esglosada por actividad</w:t>
      </w:r>
      <w:r>
        <w:rPr>
          <w:rFonts w:ascii="Arial" w:hAnsi="Arial" w:cs="Arial"/>
        </w:rPr>
        <w:t>]</w:t>
      </w:r>
    </w:p>
    <w:p w:rsidR="00DF6547" w:rsidRDefault="00DF6547" w:rsidP="0040429B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DF6547" w:rsidRDefault="00DF65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6547" w:rsidRPr="001F281E" w:rsidRDefault="00DF6547" w:rsidP="00DF6547">
      <w:pPr>
        <w:shd w:val="clear" w:color="auto" w:fill="D9D9D9" w:themeFill="background1" w:themeFillShade="D9"/>
        <w:jc w:val="center"/>
        <w:rPr>
          <w:b/>
          <w:sz w:val="24"/>
        </w:rPr>
      </w:pPr>
      <w:r w:rsidRPr="001F281E">
        <w:rPr>
          <w:b/>
          <w:sz w:val="24"/>
        </w:rPr>
        <w:lastRenderedPageBreak/>
        <w:t>MODELO DE INFORMACIÓN PARA LOS FORMULARIOS QUE NO REQUIEREN CONSENTIMIENTO DEL INTERESADO</w:t>
      </w:r>
    </w:p>
    <w:p w:rsidR="00DF6547" w:rsidRPr="00BC6494" w:rsidRDefault="00DF6547" w:rsidP="00DF6547">
      <w:pPr>
        <w:jc w:val="both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6547" w:rsidTr="006B3948">
        <w:tc>
          <w:tcPr>
            <w:tcW w:w="8494" w:type="dxa"/>
          </w:tcPr>
          <w:p w:rsidR="00DF6547" w:rsidRDefault="00DF6547" w:rsidP="006B3948">
            <w:pPr>
              <w:spacing w:after="200" w:line="276" w:lineRule="auto"/>
              <w:jc w:val="both"/>
              <w:rPr>
                <w:noProof/>
              </w:rPr>
            </w:pPr>
          </w:p>
          <w:p w:rsidR="00DF6547" w:rsidRDefault="00DF6547" w:rsidP="006B3948">
            <w:pPr>
              <w:spacing w:after="200" w:line="276" w:lineRule="auto"/>
              <w:jc w:val="center"/>
              <w:rPr>
                <w:b/>
                <w:noProof/>
              </w:rPr>
            </w:pPr>
            <w:r w:rsidRPr="00194DF8">
              <w:rPr>
                <w:b/>
                <w:noProof/>
              </w:rPr>
              <w:t>FORMULARIO DE RECOGIDA DE DATOS</w:t>
            </w:r>
          </w:p>
          <w:p w:rsidR="00DF6547" w:rsidRDefault="00DF6547" w:rsidP="006B3948">
            <w:pPr>
              <w:spacing w:after="200"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 Beneficiarios FEDER -</w:t>
            </w:r>
          </w:p>
          <w:p w:rsidR="00DF6547" w:rsidRPr="00194DF8" w:rsidRDefault="00DF6547" w:rsidP="006B3948">
            <w:pPr>
              <w:spacing w:after="200" w:line="276" w:lineRule="auto"/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DF6547" w:rsidRPr="00BC6494" w:rsidRDefault="00DF6547" w:rsidP="00DF6547">
      <w:pPr>
        <w:jc w:val="both"/>
        <w:rPr>
          <w:noProof/>
        </w:rPr>
      </w:pPr>
    </w:p>
    <w:p w:rsidR="00DF6547" w:rsidRPr="00FD5F41" w:rsidRDefault="00DF6547" w:rsidP="00DF6547">
      <w:pPr>
        <w:jc w:val="both"/>
        <w:rPr>
          <w:noProof/>
          <w:u w:val="single"/>
        </w:rPr>
      </w:pPr>
      <w:r w:rsidRPr="00FD5F41">
        <w:rPr>
          <w:noProof/>
          <w:u w:val="single"/>
        </w:rPr>
        <w:t>Información sobre pro</w:t>
      </w:r>
      <w:r>
        <w:rPr>
          <w:noProof/>
          <w:u w:val="single"/>
        </w:rPr>
        <w:t>t</w:t>
      </w:r>
      <w:r w:rsidRPr="00FD5F41">
        <w:rPr>
          <w:noProof/>
          <w:u w:val="single"/>
        </w:rPr>
        <w:t>ección de datos personales:</w:t>
      </w:r>
    </w:p>
    <w:p w:rsidR="00DF6547" w:rsidRPr="00B03E34" w:rsidRDefault="00DF6547" w:rsidP="00DF6547">
      <w:pPr>
        <w:jc w:val="both"/>
        <w:rPr>
          <w:noProof/>
        </w:rPr>
      </w:pPr>
      <w:r w:rsidRPr="00B03E34">
        <w:rPr>
          <w:noProof/>
        </w:rPr>
        <w:t>De acuerdo con el Art. 13 del Reglamento (UE) 2016/679 del Parlamento Europeo y del Consejo de 27 de abril de 2016 (Reglamento General de Protección de Datos Personales), se informa que los datos de personal</w:t>
      </w:r>
      <w:r>
        <w:rPr>
          <w:noProof/>
        </w:rPr>
        <w:t>es</w:t>
      </w:r>
      <w:r w:rsidRPr="00B03E34">
        <w:rPr>
          <w:noProof/>
        </w:rPr>
        <w:t xml:space="preserve"> </w:t>
      </w:r>
      <w:r>
        <w:rPr>
          <w:noProof/>
        </w:rPr>
        <w:t>facilitados</w:t>
      </w:r>
      <w:r w:rsidRPr="00B03E34">
        <w:rPr>
          <w:noProof/>
        </w:rPr>
        <w:t xml:space="preserve"> mediante el </w:t>
      </w:r>
      <w:r>
        <w:rPr>
          <w:noProof/>
        </w:rPr>
        <w:t>presente</w:t>
      </w:r>
      <w:r w:rsidRPr="00B03E34">
        <w:rPr>
          <w:noProof/>
        </w:rPr>
        <w:t xml:space="preserve"> formulario serán tratados por </w:t>
      </w:r>
      <w:r>
        <w:rPr>
          <w:noProof/>
        </w:rPr>
        <w:t xml:space="preserve">la Subdirección General de Gestión del FEDER </w:t>
      </w:r>
      <w:r w:rsidRPr="00B03E34">
        <w:rPr>
          <w:noProof/>
        </w:rPr>
        <w:t xml:space="preserve">con la finalidad de </w:t>
      </w:r>
      <w:r>
        <w:rPr>
          <w:noProof/>
        </w:rPr>
        <w:t>c</w:t>
      </w:r>
      <w:r w:rsidRPr="00151566">
        <w:rPr>
          <w:noProof/>
        </w:rPr>
        <w:t>analizar la ayuda FEDER solicitada a los beneficiarios, cumpliendo las obligaciones recogidas en los reglamentos europeos de aplicación</w:t>
      </w:r>
      <w:r w:rsidRPr="00B03E34">
        <w:rPr>
          <w:noProof/>
        </w:rPr>
        <w:t>.</w:t>
      </w:r>
    </w:p>
    <w:p w:rsidR="00DF6547" w:rsidRDefault="00DF6547" w:rsidP="00DF6547">
      <w:pPr>
        <w:jc w:val="both"/>
      </w:pPr>
      <w:r>
        <w:t xml:space="preserve">El mencionado tratamiento de datos personales es necesario para dar cumplimiento a lo previsto en el </w:t>
      </w:r>
      <w:r w:rsidRPr="00151566">
        <w:t>Reglamento</w:t>
      </w:r>
      <w:r>
        <w:t xml:space="preserve"> (UE)</w:t>
      </w:r>
      <w:r w:rsidRPr="00151566">
        <w:t xml:space="preserve"> 1303/2013, de 17 de diciembre de 2013, de disposiciones comunes, y derivados, en especial el Reglamento Delegado (UE) 2015/1970 de la Comisión de 8 de julio de 2015</w:t>
      </w:r>
      <w:r>
        <w:t xml:space="preserve">. Sus datos personales serán comunicados a terceros. Podrá ejercer sus derechos ante el responsable del tratamiento. </w:t>
      </w:r>
      <w:r w:rsidRPr="007A1CE6">
        <w:t xml:space="preserve">Antes de </w:t>
      </w:r>
      <w:r>
        <w:t>acceder al formulario</w:t>
      </w:r>
      <w:r w:rsidRPr="007A1CE6">
        <w:t xml:space="preserve"> debe leer la </w:t>
      </w:r>
      <w:r>
        <w:t xml:space="preserve">siguiente </w:t>
      </w:r>
      <w:r w:rsidRPr="007A1CE6">
        <w:rPr>
          <w:u w:val="single"/>
        </w:rPr>
        <w:t xml:space="preserve">información </w:t>
      </w:r>
      <w:r>
        <w:rPr>
          <w:u w:val="single"/>
        </w:rPr>
        <w:t xml:space="preserve">adicional </w:t>
      </w:r>
      <w:r w:rsidRPr="007A1CE6">
        <w:rPr>
          <w:u w:val="single"/>
        </w:rPr>
        <w:t>sobre protección de datos personales</w:t>
      </w:r>
      <w:r>
        <w:t xml:space="preserve">: </w:t>
      </w:r>
    </w:p>
    <w:p w:rsidR="00DF6547" w:rsidRPr="007A1CE6" w:rsidRDefault="00DF6547" w:rsidP="00DF6547">
      <w:pPr>
        <w:jc w:val="both"/>
      </w:pPr>
    </w:p>
    <w:p w:rsidR="00DF6547" w:rsidRDefault="00DF6547" w:rsidP="00DF6547">
      <w:pPr>
        <w:jc w:val="center"/>
        <w:rPr>
          <w:b/>
        </w:rPr>
      </w:pPr>
    </w:p>
    <w:p w:rsidR="00DF6547" w:rsidRPr="001F281E" w:rsidRDefault="00DF6547" w:rsidP="00DF6547">
      <w:pPr>
        <w:jc w:val="center"/>
        <w:rPr>
          <w:b/>
          <w:sz w:val="24"/>
        </w:rPr>
      </w:pPr>
      <w:r w:rsidRPr="001F281E">
        <w:rPr>
          <w:b/>
          <w:sz w:val="24"/>
        </w:rPr>
        <w:t>INFORMACIÓN ADICIONAL SOBRE PROTECCIÓN DE 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0"/>
        <w:gridCol w:w="2205"/>
        <w:gridCol w:w="4774"/>
      </w:tblGrid>
      <w:tr w:rsidR="00DF6547" w:rsidRPr="003E53B7" w:rsidTr="006B3948">
        <w:tc>
          <w:tcPr>
            <w:tcW w:w="3725" w:type="dxa"/>
            <w:gridSpan w:val="2"/>
            <w:tcBorders>
              <w:top w:val="nil"/>
              <w:left w:val="nil"/>
            </w:tcBorders>
          </w:tcPr>
          <w:p w:rsidR="00DF6547" w:rsidRPr="003E53B7" w:rsidRDefault="00DF6547" w:rsidP="006B3948">
            <w:pPr>
              <w:jc w:val="center"/>
              <w:rPr>
                <w:b/>
              </w:rPr>
            </w:pPr>
          </w:p>
        </w:tc>
        <w:tc>
          <w:tcPr>
            <w:tcW w:w="4774" w:type="dxa"/>
          </w:tcPr>
          <w:p w:rsidR="00DF6547" w:rsidRPr="003E53B7" w:rsidRDefault="00DF6547" w:rsidP="006B3948">
            <w:pPr>
              <w:jc w:val="center"/>
              <w:rPr>
                <w:b/>
              </w:rPr>
            </w:pPr>
            <w:r w:rsidRPr="003E53B7">
              <w:rPr>
                <w:b/>
              </w:rPr>
              <w:t>INFORMACIÓN ADICIONAL</w:t>
            </w:r>
          </w:p>
        </w:tc>
      </w:tr>
      <w:tr w:rsidR="00DF6547" w:rsidRPr="003E53B7" w:rsidTr="006B3948">
        <w:trPr>
          <w:trHeight w:val="311"/>
        </w:trPr>
        <w:tc>
          <w:tcPr>
            <w:tcW w:w="1520" w:type="dxa"/>
            <w:vMerge w:val="restart"/>
          </w:tcPr>
          <w:p w:rsidR="00DF6547" w:rsidRPr="00AF7847" w:rsidRDefault="00DF6547" w:rsidP="006B3948">
            <w:pPr>
              <w:rPr>
                <w:b/>
                <w:sz w:val="18"/>
                <w:szCs w:val="18"/>
              </w:rPr>
            </w:pPr>
            <w:r w:rsidRPr="00AF7847">
              <w:rPr>
                <w:b/>
                <w:sz w:val="18"/>
                <w:szCs w:val="18"/>
              </w:rPr>
              <w:t>RESPONSABLE DEL TRATAMIENTO</w:t>
            </w:r>
          </w:p>
        </w:tc>
        <w:tc>
          <w:tcPr>
            <w:tcW w:w="2205" w:type="dxa"/>
            <w:vMerge w:val="restart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Subdirección General de Gestión del Fondo Europeo de Desarrollo Regional</w:t>
            </w:r>
            <w:r>
              <w:rPr>
                <w:sz w:val="18"/>
                <w:szCs w:val="18"/>
              </w:rPr>
              <w:t xml:space="preserve"> - DIRECCIÓN GENERAL DE FONDOS EUROPEOS</w:t>
            </w:r>
          </w:p>
        </w:tc>
        <w:tc>
          <w:tcPr>
            <w:tcW w:w="4774" w:type="dxa"/>
          </w:tcPr>
          <w:p w:rsidR="00DF654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Datos de contacto del Responsable</w:t>
            </w:r>
            <w:r w:rsidRPr="003E53B7">
              <w:rPr>
                <w:sz w:val="18"/>
                <w:szCs w:val="18"/>
              </w:rPr>
              <w:t xml:space="preserve">: </w:t>
            </w:r>
          </w:p>
          <w:p w:rsidR="00DF654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Paseo de la Castellana, 162, planta 21 - 28071 Madrid</w:t>
            </w:r>
          </w:p>
          <w:p w:rsidR="00DF654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915835224</w:t>
            </w:r>
          </w:p>
          <w:p w:rsidR="00DF6547" w:rsidRPr="003E53B7" w:rsidRDefault="00DF6547" w:rsidP="001C0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 electrónico </w:t>
            </w:r>
            <w:hyperlink r:id="rId12" w:history="1">
              <w:r w:rsidR="00BD725E" w:rsidRPr="00390173">
                <w:rPr>
                  <w:rStyle w:val="Hipervnculo"/>
                  <w:sz w:val="18"/>
                  <w:szCs w:val="18"/>
                </w:rPr>
                <w:t>sgfeder@sepg.hacienda.gob.es</w:t>
              </w:r>
            </w:hyperlink>
          </w:p>
        </w:tc>
      </w:tr>
      <w:tr w:rsidR="00DF6547" w:rsidRPr="003E53B7" w:rsidTr="006B3948">
        <w:trPr>
          <w:trHeight w:val="311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F6547" w:rsidRPr="004B64EA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Delegado de Protección de Datos</w:t>
            </w:r>
            <w:r w:rsidRPr="003E53B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br/>
            </w:r>
            <w:r w:rsidRPr="004B64EA">
              <w:rPr>
                <w:sz w:val="18"/>
                <w:szCs w:val="18"/>
              </w:rPr>
              <w:t>Sub</w:t>
            </w:r>
            <w:r>
              <w:rPr>
                <w:sz w:val="18"/>
                <w:szCs w:val="18"/>
              </w:rPr>
              <w:t>dirección</w:t>
            </w:r>
            <w:r w:rsidRPr="004B64EA">
              <w:rPr>
                <w:sz w:val="18"/>
                <w:szCs w:val="18"/>
              </w:rPr>
              <w:t xml:space="preserve"> G</w:t>
            </w:r>
            <w:r>
              <w:rPr>
                <w:sz w:val="18"/>
                <w:szCs w:val="18"/>
              </w:rPr>
              <w:t>ene</w:t>
            </w:r>
            <w:r w:rsidRPr="004B64EA">
              <w:rPr>
                <w:sz w:val="18"/>
                <w:szCs w:val="18"/>
              </w:rPr>
              <w:t>ral de Información de Transparencia y Contenidos Web.</w:t>
            </w:r>
          </w:p>
          <w:p w:rsidR="00DF6547" w:rsidRPr="004B64EA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C/ Alcal</w:t>
            </w:r>
            <w:r>
              <w:rPr>
                <w:sz w:val="18"/>
                <w:szCs w:val="18"/>
              </w:rPr>
              <w:t>á</w:t>
            </w:r>
            <w:r w:rsidRPr="004B64EA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 xml:space="preserve"> -</w:t>
            </w:r>
            <w:r w:rsidRPr="004B64EA">
              <w:rPr>
                <w:sz w:val="18"/>
                <w:szCs w:val="18"/>
              </w:rPr>
              <w:t xml:space="preserve"> 28071 MADRID.</w:t>
            </w:r>
          </w:p>
          <w:p w:rsidR="00DF6547" w:rsidRPr="004B64EA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 electrónico </w:t>
            </w:r>
            <w:hyperlink r:id="rId13" w:history="1">
              <w:r w:rsidR="001F281E" w:rsidRPr="00A34EE5">
                <w:rPr>
                  <w:rStyle w:val="Hipervnculo"/>
                  <w:sz w:val="18"/>
                  <w:szCs w:val="18"/>
                </w:rPr>
                <w:t>DPDHacienda@hacienda.gob.es</w:t>
              </w:r>
            </w:hyperlink>
          </w:p>
          <w:p w:rsidR="00DF6547" w:rsidRPr="003E53B7" w:rsidRDefault="00DB196B" w:rsidP="001F281E">
            <w:pPr>
              <w:rPr>
                <w:sz w:val="18"/>
                <w:szCs w:val="18"/>
              </w:rPr>
            </w:pPr>
            <w:hyperlink r:id="rId14" w:history="1">
              <w:r w:rsidR="001F281E" w:rsidRPr="00A34EE5">
                <w:rPr>
                  <w:rStyle w:val="Hipervnculo"/>
                  <w:sz w:val="18"/>
                  <w:szCs w:val="18"/>
                </w:rPr>
                <w:t>http://www.hacienda.gob.es</w:t>
              </w:r>
            </w:hyperlink>
          </w:p>
        </w:tc>
      </w:tr>
    </w:tbl>
    <w:p w:rsidR="00DF6547" w:rsidRDefault="00DF6547" w:rsidP="00DF6547">
      <w:r>
        <w:br w:type="page"/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520"/>
        <w:gridCol w:w="2205"/>
        <w:gridCol w:w="4774"/>
      </w:tblGrid>
      <w:tr w:rsidR="00DF6547" w:rsidRPr="003E53B7" w:rsidTr="006B3948">
        <w:trPr>
          <w:trHeight w:val="397"/>
        </w:trPr>
        <w:tc>
          <w:tcPr>
            <w:tcW w:w="1520" w:type="dxa"/>
            <w:vMerge w:val="restart"/>
          </w:tcPr>
          <w:p w:rsidR="00DF6547" w:rsidRPr="00AF7847" w:rsidRDefault="00DF6547" w:rsidP="006B3948">
            <w:pPr>
              <w:rPr>
                <w:b/>
                <w:sz w:val="18"/>
                <w:szCs w:val="18"/>
              </w:rPr>
            </w:pPr>
            <w:r w:rsidRPr="00AF7847">
              <w:rPr>
                <w:b/>
                <w:sz w:val="18"/>
                <w:szCs w:val="18"/>
              </w:rPr>
              <w:lastRenderedPageBreak/>
              <w:t>FINES DEL TRATAMIENTO</w:t>
            </w:r>
          </w:p>
        </w:tc>
        <w:tc>
          <w:tcPr>
            <w:tcW w:w="2205" w:type="dxa"/>
            <w:vMerge w:val="restart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Canalizar la ayuda FEDER solicitada a los beneficiarios, cumpliendo las obligaciones recogidas en los reglamentos europeos de aplicación</w:t>
            </w:r>
          </w:p>
        </w:tc>
        <w:tc>
          <w:tcPr>
            <w:tcW w:w="4774" w:type="dxa"/>
          </w:tcPr>
          <w:p w:rsidR="00DF654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Descripción ampliada</w:t>
            </w:r>
            <w:r w:rsidRPr="003E53B7">
              <w:rPr>
                <w:sz w:val="18"/>
                <w:szCs w:val="18"/>
              </w:rPr>
              <w:t xml:space="preserve">: </w:t>
            </w:r>
          </w:p>
          <w:p w:rsidR="00DF6547" w:rsidRPr="004B64EA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64EA">
              <w:rPr>
                <w:sz w:val="18"/>
                <w:szCs w:val="18"/>
              </w:rPr>
              <w:t>Alta de beneficiarios (bien de la Autoridad de Gestión, bien comunicados por Organismos Intermedios)</w:t>
            </w:r>
            <w:r>
              <w:rPr>
                <w:sz w:val="18"/>
                <w:szCs w:val="18"/>
              </w:rPr>
              <w:t xml:space="preserve"> </w:t>
            </w:r>
          </w:p>
          <w:p w:rsidR="00DF6547" w:rsidRPr="004B64EA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64EA">
              <w:rPr>
                <w:sz w:val="18"/>
                <w:szCs w:val="18"/>
              </w:rPr>
              <w:t>Modificación de los datos de beneficiarios</w:t>
            </w:r>
          </w:p>
          <w:p w:rsidR="00DF6547" w:rsidRPr="003E53B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B64EA">
              <w:rPr>
                <w:sz w:val="18"/>
                <w:szCs w:val="18"/>
              </w:rPr>
              <w:t>Supresión de datos de beneficiarios (manteniendo pista de auditoría)</w:t>
            </w:r>
          </w:p>
        </w:tc>
      </w:tr>
      <w:tr w:rsidR="00DF6547" w:rsidRPr="003E53B7" w:rsidTr="006B3948">
        <w:trPr>
          <w:trHeight w:val="395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Plazo de conservación</w:t>
            </w:r>
            <w:r w:rsidRPr="003E53B7">
              <w:rPr>
                <w:sz w:val="18"/>
                <w:szCs w:val="18"/>
              </w:rPr>
              <w:t xml:space="preserve">: </w:t>
            </w:r>
            <w:r w:rsidRPr="004B64EA">
              <w:rPr>
                <w:sz w:val="18"/>
                <w:szCs w:val="18"/>
              </w:rPr>
              <w:t xml:space="preserve">Según </w:t>
            </w:r>
            <w:r>
              <w:rPr>
                <w:sz w:val="18"/>
                <w:szCs w:val="18"/>
              </w:rPr>
              <w:t>el artículo</w:t>
            </w:r>
            <w:r w:rsidRPr="004B64EA">
              <w:rPr>
                <w:sz w:val="18"/>
                <w:szCs w:val="18"/>
              </w:rPr>
              <w:t xml:space="preserve"> 140 del Reglamento </w:t>
            </w:r>
            <w:r>
              <w:rPr>
                <w:sz w:val="18"/>
                <w:szCs w:val="18"/>
              </w:rPr>
              <w:t xml:space="preserve">(UE) </w:t>
            </w:r>
            <w:r w:rsidRPr="004B64EA">
              <w:rPr>
                <w:sz w:val="18"/>
                <w:szCs w:val="18"/>
              </w:rPr>
              <w:t>1303/2013 (tres años a partir del 31 de diciembre siguiente a la presentación de las cuentas en las que estén incluidos los gastos de la operación)</w:t>
            </w:r>
          </w:p>
        </w:tc>
      </w:tr>
      <w:tr w:rsidR="00DF6547" w:rsidRPr="003E53B7" w:rsidTr="006B3948">
        <w:trPr>
          <w:trHeight w:val="395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Decisiones automatizadas</w:t>
            </w:r>
            <w:r w:rsidRPr="003E53B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No existen decisiones automatizadas.</w:t>
            </w:r>
          </w:p>
        </w:tc>
      </w:tr>
      <w:tr w:rsidR="00DF6547" w:rsidRPr="003E53B7" w:rsidTr="006B3948">
        <w:trPr>
          <w:trHeight w:val="167"/>
        </w:trPr>
        <w:tc>
          <w:tcPr>
            <w:tcW w:w="1520" w:type="dxa"/>
            <w:vMerge w:val="restart"/>
          </w:tcPr>
          <w:p w:rsidR="00DF6547" w:rsidRPr="00926DA4" w:rsidRDefault="00DF6547" w:rsidP="006B3948">
            <w:pPr>
              <w:rPr>
                <w:b/>
                <w:sz w:val="18"/>
                <w:szCs w:val="18"/>
              </w:rPr>
            </w:pPr>
            <w:r w:rsidRPr="00926DA4">
              <w:rPr>
                <w:b/>
                <w:sz w:val="18"/>
                <w:szCs w:val="18"/>
              </w:rPr>
              <w:t>LEGITIMACIÓN</w:t>
            </w:r>
          </w:p>
        </w:tc>
        <w:tc>
          <w:tcPr>
            <w:tcW w:w="2205" w:type="dxa"/>
            <w:vMerge w:val="restart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Art. 6.1 del RGPD, letra c)</w:t>
            </w:r>
            <w:r>
              <w:t xml:space="preserve"> </w:t>
            </w:r>
            <w:r>
              <w:rPr>
                <w:sz w:val="18"/>
                <w:szCs w:val="18"/>
              </w:rPr>
              <w:t>“</w:t>
            </w:r>
            <w:r w:rsidRPr="004B64EA">
              <w:rPr>
                <w:sz w:val="18"/>
                <w:szCs w:val="18"/>
              </w:rPr>
              <w:t>el tratamiento es necesario para el cumplimiento de una obligación legal aplicable al responsable del tratamiento;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4774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Base jurídica del tratamiento</w:t>
            </w:r>
            <w:r w:rsidRPr="003E53B7">
              <w:rPr>
                <w:sz w:val="18"/>
                <w:szCs w:val="18"/>
              </w:rPr>
              <w:t xml:space="preserve">: </w:t>
            </w:r>
            <w:r w:rsidRPr="004B64EA">
              <w:rPr>
                <w:sz w:val="18"/>
                <w:szCs w:val="18"/>
              </w:rPr>
              <w:t xml:space="preserve">Reglamento </w:t>
            </w:r>
            <w:r>
              <w:rPr>
                <w:sz w:val="18"/>
                <w:szCs w:val="18"/>
              </w:rPr>
              <w:t>(UE)</w:t>
            </w:r>
            <w:r w:rsidRPr="004B64EA">
              <w:rPr>
                <w:sz w:val="18"/>
                <w:szCs w:val="18"/>
              </w:rPr>
              <w:t xml:space="preserve"> 1303/2013, de 17 de diciembre de 2013, de disposiciones comunes, y derivados</w:t>
            </w:r>
            <w:r>
              <w:rPr>
                <w:sz w:val="18"/>
                <w:szCs w:val="18"/>
              </w:rPr>
              <w:t xml:space="preserve">, en especial el </w:t>
            </w:r>
            <w:r w:rsidRPr="004B64EA">
              <w:rPr>
                <w:sz w:val="18"/>
                <w:szCs w:val="18"/>
              </w:rPr>
              <w:t>Reglamento Delegado (UE) 2015/1970 de la Comisión de 8 de julio de 2015</w:t>
            </w:r>
          </w:p>
        </w:tc>
      </w:tr>
      <w:tr w:rsidR="00DF6547" w:rsidRPr="003E53B7" w:rsidTr="006B3948">
        <w:trPr>
          <w:trHeight w:val="167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Obligación o no de facilitar datos y consecuencias de no hacerlo</w:t>
            </w:r>
            <w:r w:rsidRPr="003E53B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en caso de no facilitar datos, no se podrá facilitar al beneficiario un documento que establezca las condiciones de ayuda para la operación, y se podrá interrumpir el pago (apartado a) del artículo 132(12) del </w:t>
            </w:r>
            <w:r w:rsidRPr="004B64EA">
              <w:rPr>
                <w:sz w:val="18"/>
                <w:szCs w:val="18"/>
              </w:rPr>
              <w:t xml:space="preserve">Reglamento </w:t>
            </w:r>
            <w:r>
              <w:rPr>
                <w:sz w:val="18"/>
                <w:szCs w:val="18"/>
              </w:rPr>
              <w:t xml:space="preserve">(UE) </w:t>
            </w:r>
            <w:r w:rsidRPr="004B64EA">
              <w:rPr>
                <w:sz w:val="18"/>
                <w:szCs w:val="18"/>
              </w:rPr>
              <w:t>1303/2013</w:t>
            </w:r>
            <w:r>
              <w:rPr>
                <w:sz w:val="18"/>
                <w:szCs w:val="18"/>
              </w:rPr>
              <w:t>).</w:t>
            </w:r>
          </w:p>
        </w:tc>
      </w:tr>
      <w:tr w:rsidR="00DF6547" w:rsidRPr="003E53B7" w:rsidTr="006B3948">
        <w:trPr>
          <w:trHeight w:val="421"/>
        </w:trPr>
        <w:tc>
          <w:tcPr>
            <w:tcW w:w="1520" w:type="dxa"/>
            <w:vMerge w:val="restart"/>
          </w:tcPr>
          <w:p w:rsidR="00DF6547" w:rsidRPr="00926DA4" w:rsidRDefault="00DF6547" w:rsidP="006B3948">
            <w:pPr>
              <w:rPr>
                <w:b/>
                <w:sz w:val="18"/>
                <w:szCs w:val="18"/>
              </w:rPr>
            </w:pPr>
            <w:r w:rsidRPr="00926DA4">
              <w:rPr>
                <w:b/>
                <w:sz w:val="18"/>
                <w:szCs w:val="18"/>
              </w:rPr>
              <w:t>DESTINATARIOS</w:t>
            </w:r>
          </w:p>
        </w:tc>
        <w:tc>
          <w:tcPr>
            <w:tcW w:w="2205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Cesiones previstas</w:t>
            </w:r>
            <w:r w:rsidRPr="003E53B7">
              <w:rPr>
                <w:sz w:val="18"/>
                <w:szCs w:val="18"/>
              </w:rPr>
              <w:t xml:space="preserve">: </w:t>
            </w:r>
          </w:p>
          <w:p w:rsidR="00DF6547" w:rsidRPr="003E53B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los destinatarios indicados.</w:t>
            </w:r>
          </w:p>
        </w:tc>
        <w:tc>
          <w:tcPr>
            <w:tcW w:w="4774" w:type="dxa"/>
          </w:tcPr>
          <w:p w:rsidR="00DF654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Destinatarios:</w:t>
            </w:r>
            <w:r w:rsidRPr="003E53B7">
              <w:rPr>
                <w:sz w:val="18"/>
                <w:szCs w:val="18"/>
              </w:rPr>
              <w:t xml:space="preserve"> </w:t>
            </w:r>
          </w:p>
          <w:p w:rsidR="00DF6547" w:rsidRPr="004B64EA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- Órganos de gestión: Organismos intermedios, Autoridad de Gestión</w:t>
            </w:r>
            <w:r>
              <w:rPr>
                <w:sz w:val="18"/>
                <w:szCs w:val="18"/>
              </w:rPr>
              <w:t>.</w:t>
            </w:r>
          </w:p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4B64EA">
              <w:rPr>
                <w:sz w:val="18"/>
                <w:szCs w:val="18"/>
              </w:rPr>
              <w:t>- Órganos de control: Autoridad de Auditoría, Tribunal de Cuentas, Subdirección General de Inspección y Control (SGIC)</w:t>
            </w:r>
          </w:p>
        </w:tc>
      </w:tr>
      <w:tr w:rsidR="00DF6547" w:rsidRPr="003E53B7" w:rsidTr="006B3948">
        <w:trPr>
          <w:trHeight w:val="420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Transferencias a terceros países</w:t>
            </w:r>
            <w:r w:rsidRPr="003E53B7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Sí hay previstas trasferencias de datos a terceros países.</w:t>
            </w:r>
          </w:p>
        </w:tc>
        <w:tc>
          <w:tcPr>
            <w:tcW w:w="4774" w:type="dxa"/>
          </w:tcPr>
          <w:p w:rsidR="00DF654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Destinatarios:</w:t>
            </w:r>
            <w:r w:rsidRPr="003E53B7">
              <w:rPr>
                <w:sz w:val="18"/>
                <w:szCs w:val="18"/>
              </w:rPr>
              <w:t xml:space="preserve"> </w:t>
            </w:r>
          </w:p>
          <w:p w:rsidR="00DF6547" w:rsidRPr="003E53B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la Comisión Europea y a sus órganos de control, de acuerdo a </w:t>
            </w:r>
            <w:r w:rsidRPr="004B64EA">
              <w:rPr>
                <w:sz w:val="18"/>
                <w:szCs w:val="18"/>
              </w:rPr>
              <w:t>lo recogido en el Reglamento Delegado (UE) 2015/1970</w:t>
            </w:r>
            <w:r>
              <w:rPr>
                <w:sz w:val="18"/>
                <w:szCs w:val="18"/>
              </w:rPr>
              <w:t>.</w:t>
            </w:r>
          </w:p>
        </w:tc>
      </w:tr>
      <w:tr w:rsidR="00DF6547" w:rsidRPr="003E53B7" w:rsidTr="006B3948">
        <w:trPr>
          <w:trHeight w:val="1335"/>
        </w:trPr>
        <w:tc>
          <w:tcPr>
            <w:tcW w:w="1520" w:type="dxa"/>
            <w:vMerge w:val="restart"/>
          </w:tcPr>
          <w:p w:rsidR="00DF6547" w:rsidRPr="00926DA4" w:rsidRDefault="00DF6547" w:rsidP="006B3948">
            <w:pPr>
              <w:rPr>
                <w:b/>
                <w:sz w:val="18"/>
                <w:szCs w:val="18"/>
              </w:rPr>
            </w:pPr>
            <w:r w:rsidRPr="00926DA4">
              <w:rPr>
                <w:b/>
                <w:sz w:val="18"/>
                <w:szCs w:val="18"/>
              </w:rPr>
              <w:t>DERECHOS</w:t>
            </w:r>
          </w:p>
        </w:tc>
        <w:tc>
          <w:tcPr>
            <w:tcW w:w="2205" w:type="dxa"/>
            <w:vMerge w:val="restart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Acceso, rectificación, supresión, limitación, oposición y portabilidad de los datos. </w:t>
            </w:r>
          </w:p>
        </w:tc>
        <w:tc>
          <w:tcPr>
            <w:tcW w:w="4774" w:type="dxa"/>
          </w:tcPr>
          <w:p w:rsidR="00DF6547" w:rsidRPr="003E53B7" w:rsidRDefault="00DF6547" w:rsidP="00BD725E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Cómo ejercer sus derechos</w:t>
            </w:r>
            <w:r w:rsidRPr="003E53B7">
              <w:rPr>
                <w:sz w:val="18"/>
                <w:szCs w:val="18"/>
              </w:rPr>
              <w:t>: puede ejercer los derechos de ac</w:t>
            </w:r>
            <w:r>
              <w:rPr>
                <w:sz w:val="18"/>
                <w:szCs w:val="18"/>
              </w:rPr>
              <w:t xml:space="preserve">ceso, </w:t>
            </w:r>
            <w:r w:rsidRPr="001C5F49">
              <w:rPr>
                <w:sz w:val="18"/>
                <w:szCs w:val="18"/>
              </w:rPr>
              <w:t xml:space="preserve">rectificación </w:t>
            </w:r>
            <w:r w:rsidRPr="00B75346">
              <w:rPr>
                <w:sz w:val="18"/>
                <w:szCs w:val="18"/>
              </w:rPr>
              <w:t>supresión, limitación, oposici</w:t>
            </w:r>
            <w:r>
              <w:rPr>
                <w:sz w:val="18"/>
                <w:szCs w:val="18"/>
              </w:rPr>
              <w:t xml:space="preserve">ón y portabilidad de los datos, </w:t>
            </w:r>
            <w:r w:rsidRPr="003E53B7">
              <w:rPr>
                <w:sz w:val="18"/>
                <w:szCs w:val="18"/>
              </w:rPr>
              <w:t>dirigiéndose al responsable del tratamiento</w:t>
            </w:r>
            <w:r>
              <w:rPr>
                <w:sz w:val="18"/>
                <w:szCs w:val="18"/>
              </w:rPr>
              <w:t xml:space="preserve"> mediante correo electrónico a la dirección </w:t>
            </w:r>
            <w:hyperlink r:id="rId15" w:history="1">
              <w:r>
                <w:rPr>
                  <w:rStyle w:val="Hipervnculo"/>
                  <w:sz w:val="18"/>
                  <w:szCs w:val="18"/>
                </w:rPr>
                <w:t>sgfeder@sepg.</w:t>
              </w:r>
              <w:r w:rsidR="00BD725E">
                <w:rPr>
                  <w:rStyle w:val="Hipervnculo"/>
                  <w:sz w:val="18"/>
                  <w:szCs w:val="18"/>
                </w:rPr>
                <w:t>hacienda.gob</w:t>
              </w:r>
              <w:r>
                <w:rPr>
                  <w:rStyle w:val="Hipervnculo"/>
                  <w:sz w:val="18"/>
                  <w:szCs w:val="18"/>
                </w:rPr>
                <w:t>.es</w:t>
              </w:r>
            </w:hyperlink>
            <w:r w:rsidRPr="003E53B7">
              <w:rPr>
                <w:sz w:val="18"/>
                <w:szCs w:val="18"/>
              </w:rPr>
              <w:t>, o a través de la red de oficinas de asistencia en materia de registros (</w:t>
            </w:r>
            <w:hyperlink r:id="rId16" w:history="1">
              <w:r w:rsidRPr="003E53B7">
                <w:rPr>
                  <w:color w:val="0000FF" w:themeColor="hyperlink"/>
                  <w:sz w:val="18"/>
                  <w:szCs w:val="18"/>
                  <w:u w:val="single"/>
                </w:rPr>
                <w:t>https://administracion.gob.es</w:t>
              </w:r>
            </w:hyperlink>
            <w:r w:rsidRPr="003E53B7">
              <w:rPr>
                <w:sz w:val="18"/>
                <w:szCs w:val="18"/>
              </w:rPr>
              <w:t>).</w:t>
            </w:r>
          </w:p>
        </w:tc>
      </w:tr>
      <w:tr w:rsidR="00DF6547" w:rsidRPr="003E53B7" w:rsidTr="006B3948">
        <w:trPr>
          <w:trHeight w:val="226"/>
        </w:trPr>
        <w:tc>
          <w:tcPr>
            <w:tcW w:w="1520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</w:tcPr>
          <w:p w:rsidR="00DF6547" w:rsidRPr="003E53B7" w:rsidRDefault="00DF6547" w:rsidP="006B3948">
            <w:pPr>
              <w:rPr>
                <w:sz w:val="18"/>
                <w:szCs w:val="18"/>
              </w:rPr>
            </w:pPr>
            <w:r w:rsidRPr="003E53B7">
              <w:rPr>
                <w:sz w:val="18"/>
                <w:szCs w:val="18"/>
                <w:u w:val="single"/>
              </w:rPr>
              <w:t>Derecho a reclamar</w:t>
            </w:r>
            <w:r w:rsidRPr="003E53B7">
              <w:rPr>
                <w:sz w:val="18"/>
                <w:szCs w:val="18"/>
              </w:rPr>
              <w:t>: ante la Agencia Española de Protección de Datos. C/ Jorge Juan 6, 28001 MADRID (</w:t>
            </w:r>
            <w:hyperlink r:id="rId17" w:history="1">
              <w:r w:rsidRPr="003E53B7">
                <w:rPr>
                  <w:color w:val="0000FF" w:themeColor="hyperlink"/>
                  <w:sz w:val="18"/>
                  <w:szCs w:val="18"/>
                  <w:u w:val="single"/>
                </w:rPr>
                <w:t>www.aepd.es</w:t>
              </w:r>
            </w:hyperlink>
            <w:r w:rsidRPr="003E53B7">
              <w:rPr>
                <w:sz w:val="18"/>
                <w:szCs w:val="18"/>
              </w:rPr>
              <w:t xml:space="preserve">). </w:t>
            </w:r>
          </w:p>
        </w:tc>
      </w:tr>
    </w:tbl>
    <w:p w:rsidR="00DF6547" w:rsidRPr="00426547" w:rsidRDefault="00DF6547" w:rsidP="00DB196B">
      <w:pPr>
        <w:spacing w:after="0" w:line="360" w:lineRule="auto"/>
        <w:jc w:val="both"/>
        <w:rPr>
          <w:rFonts w:ascii="Arial" w:hAnsi="Arial" w:cs="Arial"/>
        </w:rPr>
      </w:pPr>
    </w:p>
    <w:sectPr w:rsidR="00DF6547" w:rsidRPr="00426547" w:rsidSect="001F281E">
      <w:headerReference w:type="default" r:id="rId18"/>
      <w:headerReference w:type="first" r:id="rId19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FB" w:rsidRDefault="000852FB" w:rsidP="008E4833">
      <w:pPr>
        <w:spacing w:after="0" w:line="240" w:lineRule="auto"/>
      </w:pPr>
      <w:r>
        <w:separator/>
      </w:r>
    </w:p>
  </w:endnote>
  <w:endnote w:type="continuationSeparator" w:id="0">
    <w:p w:rsidR="000852FB" w:rsidRDefault="000852FB" w:rsidP="008E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8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FB" w:rsidRDefault="000852FB" w:rsidP="008E4833">
      <w:pPr>
        <w:spacing w:after="0" w:line="240" w:lineRule="auto"/>
      </w:pPr>
      <w:r>
        <w:separator/>
      </w:r>
    </w:p>
  </w:footnote>
  <w:footnote w:type="continuationSeparator" w:id="0">
    <w:p w:rsidR="000852FB" w:rsidRDefault="000852FB" w:rsidP="008E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07" w:rsidRPr="008F09A1" w:rsidRDefault="008F09A1" w:rsidP="008F09A1">
    <w:pPr>
      <w:jc w:val="right"/>
    </w:pPr>
    <w:r>
      <w:rPr>
        <w:noProof/>
        <w:lang w:eastAsia="es-ES"/>
      </w:rPr>
      <w:drawing>
        <wp:inline distT="0" distB="0" distL="0" distR="0">
          <wp:extent cx="847725" cy="800100"/>
          <wp:effectExtent l="0" t="0" r="952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207" w:rsidRDefault="00206207" w:rsidP="00206207">
    <w:pPr>
      <w:pStyle w:val="Piedepgina"/>
      <w:tabs>
        <w:tab w:val="left" w:pos="708"/>
      </w:tabs>
      <w:rPr>
        <w:rFonts w:ascii="Arial Narrow" w:hAnsi="Arial Narrow"/>
        <w:noProof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4221330</wp:posOffset>
              </wp:positionH>
              <wp:positionV relativeFrom="paragraph">
                <wp:posOffset>115499</wp:posOffset>
              </wp:positionV>
              <wp:extent cx="1371600" cy="318499"/>
              <wp:effectExtent l="0" t="0" r="0" b="571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18499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207" w:rsidRDefault="00206207" w:rsidP="00206207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SECRETARÍA DE ESTADO </w:t>
                          </w:r>
                        </w:p>
                        <w:p w:rsidR="00206207" w:rsidRPr="00632C1D" w:rsidRDefault="00206207" w:rsidP="00632C1D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DE PRESUPUESTOS Y GASTOS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32.4pt;margin-top:9.1pt;width:108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" fillcolor="silver" stroked="f">
              <v:textbox>
                <w:txbxContent>
                  <w:p w:rsidR="00206207" w:rsidRDefault="00206207" w:rsidP="00206207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SECRETARÍA DE ESTADO </w:t>
                    </w:r>
                  </w:p>
                  <w:p w:rsidR="00206207" w:rsidRPr="00632C1D" w:rsidRDefault="00206207" w:rsidP="00632C1D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DE PRESUPUESTOS Y GASTOS</w:t>
                    </w:r>
                  </w:p>
                </w:txbxContent>
              </v:textbox>
            </v:shape>
          </w:pict>
        </mc:Fallback>
      </mc:AlternateContent>
    </w:r>
  </w:p>
  <w:p w:rsidR="00206207" w:rsidRDefault="001F281E" w:rsidP="00206207">
    <w:pPr>
      <w:rPr>
        <w:rFonts w:ascii="Arial" w:hAnsi="Arial"/>
      </w:rPr>
    </w:pPr>
    <w:r>
      <w:rPr>
        <w:rFonts w:ascii="Arial" w:hAnsi="Arial"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786765</wp:posOffset>
              </wp:positionH>
              <wp:positionV relativeFrom="paragraph">
                <wp:posOffset>95136</wp:posOffset>
              </wp:positionV>
              <wp:extent cx="2870835" cy="771525"/>
              <wp:effectExtent l="0" t="0" r="5715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207" w:rsidRDefault="00206207" w:rsidP="0020620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16"/>
                            </w:rPr>
                          </w:pPr>
                        </w:p>
                        <w:p w:rsidR="00206207" w:rsidRDefault="00206207" w:rsidP="00206207">
                          <w:pPr>
                            <w:pStyle w:val="Ttulo2"/>
                            <w:jc w:val="both"/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MINISTERIO </w:t>
                          </w:r>
                        </w:p>
                        <w:p w:rsidR="00206207" w:rsidRDefault="00206207" w:rsidP="0028305D">
                          <w:pPr>
                            <w:pStyle w:val="Ttulo2"/>
                            <w:jc w:val="both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Gill Sans MT" w:hAnsi="Gill Sans MT"/>
                              <w:bCs/>
                              <w:sz w:val="20"/>
                              <w:szCs w:val="22"/>
                            </w:rPr>
                            <w:t xml:space="preserve">DE HACIENDA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27" type="#_x0000_t202" style="position:absolute;margin-left:61.95pt;margin-top:7.5pt;width:226.0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" o:allowincell="f" stroked="f" strokeweight=".25pt">
              <v:textbox>
                <w:txbxContent>
                  <w:p w:rsidR="00206207" w:rsidRDefault="00206207" w:rsidP="0020620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16"/>
                      </w:rPr>
                    </w:pPr>
                  </w:p>
                  <w:p w:rsidR="00206207" w:rsidRDefault="00206207" w:rsidP="00206207">
                    <w:pPr>
                      <w:pStyle w:val="Ttulo2"/>
                      <w:jc w:val="both"/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</w:pPr>
                    <w:r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MINISTERIO </w:t>
                    </w:r>
                  </w:p>
                  <w:p w:rsidR="00206207" w:rsidRDefault="00206207" w:rsidP="0028305D">
                    <w:pPr>
                      <w:pStyle w:val="Ttulo2"/>
                      <w:jc w:val="both"/>
                      <w:rPr>
                        <w:rFonts w:ascii="Arial" w:hAnsi="Arial"/>
                      </w:rPr>
                    </w:pPr>
                    <w:r>
                      <w:rPr>
                        <w:rFonts w:ascii="Gill Sans MT" w:hAnsi="Gill Sans MT"/>
                        <w:bCs/>
                        <w:sz w:val="20"/>
                        <w:szCs w:val="22"/>
                      </w:rPr>
                      <w:t xml:space="preserve">DE HACIENDA </w:t>
                    </w:r>
                  </w:p>
                </w:txbxContent>
              </v:textbox>
            </v:shape>
          </w:pict>
        </mc:Fallback>
      </mc:AlternateContent>
    </w:r>
    <w:r w:rsidR="00206207">
      <w:rPr>
        <w:rFonts w:ascii="Arial" w:hAnsi="Arial"/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4211056</wp:posOffset>
              </wp:positionH>
              <wp:positionV relativeFrom="paragraph">
                <wp:posOffset>284251</wp:posOffset>
              </wp:positionV>
              <wp:extent cx="1371600" cy="72946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81E" w:rsidRDefault="001F281E" w:rsidP="001F281E">
                          <w:pPr>
                            <w:pStyle w:val="Textoindependiente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DIRECCIÓN GENERAL </w:t>
                          </w:r>
                        </w:p>
                        <w:p w:rsidR="001F281E" w:rsidRDefault="001F281E" w:rsidP="001F281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DE FONDOS EUROPEOS </w:t>
                          </w:r>
                        </w:p>
                        <w:p w:rsidR="001F281E" w:rsidRDefault="001F281E" w:rsidP="001F281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</w:p>
                        <w:p w:rsidR="00206207" w:rsidRDefault="00206207" w:rsidP="001F281E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Subdirección General </w:t>
                          </w:r>
                          <w:r>
                            <w:rPr>
                              <w:rFonts w:ascii="Gill Sans MT" w:hAnsi="Gill Sans MT"/>
                            </w:rPr>
                            <w:br/>
                            <w:t>de Gestión del FEDER</w:t>
                          </w:r>
                        </w:p>
                        <w:p w:rsidR="00614226" w:rsidRDefault="00614226" w:rsidP="00614226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 xml:space="preserve">DIR3 EA0022413 </w:t>
                          </w:r>
                        </w:p>
                        <w:p w:rsidR="00614226" w:rsidRDefault="00614226" w:rsidP="00206207">
                          <w:pPr>
                            <w:pStyle w:val="Textoindependiente"/>
                            <w:jc w:val="left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8" o:spid="_x0000_s1028" type="#_x0000_t202" style="position:absolute;margin-left:331.6pt;margin-top:22.4pt;width:108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" filled="f" fillcolor="silver" stroked="f">
              <v:textbox>
                <w:txbxContent>
                  <w:p w:rsidR="001F281E" w:rsidRDefault="001F281E" w:rsidP="001F281E">
                    <w:pPr>
                      <w:pStyle w:val="Textoindependiente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DIRECCIÓN GENERAL </w:t>
                    </w:r>
                  </w:p>
                  <w:p w:rsidR="001F281E" w:rsidRDefault="001F281E" w:rsidP="001F281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DE FONDOS EUROPEOS</w:t>
                    </w:r>
                    <w:r>
                      <w:rPr>
                        <w:rFonts w:ascii="Gill Sans MT" w:hAnsi="Gill Sans MT"/>
                      </w:rPr>
                      <w:t xml:space="preserve"> </w:t>
                    </w:r>
                  </w:p>
                  <w:p w:rsidR="001F281E" w:rsidRDefault="001F281E" w:rsidP="001F281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</w:p>
                  <w:p w:rsidR="00206207" w:rsidRDefault="00206207" w:rsidP="001F281E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Subdirección General </w:t>
                    </w:r>
                    <w:r>
                      <w:rPr>
                        <w:rFonts w:ascii="Gill Sans MT" w:hAnsi="Gill Sans MT"/>
                      </w:rPr>
                      <w:br/>
                      <w:t>de Gestión del FEDER</w:t>
                    </w:r>
                  </w:p>
                  <w:p w:rsidR="00614226" w:rsidRDefault="00614226" w:rsidP="00614226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 xml:space="preserve">DIR3 EA0022413 </w:t>
                    </w:r>
                  </w:p>
                  <w:p w:rsidR="00614226" w:rsidRDefault="00614226" w:rsidP="00206207">
                    <w:pPr>
                      <w:pStyle w:val="Textoindependiente"/>
                      <w:jc w:val="left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6207">
      <w:rPr>
        <w:noProof/>
        <w:lang w:eastAsia="es-ES"/>
      </w:rPr>
      <w:drawing>
        <wp:inline distT="0" distB="0" distL="0" distR="0">
          <wp:extent cx="847725" cy="80010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2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887"/>
    <w:multiLevelType w:val="hybridMultilevel"/>
    <w:tmpl w:val="17F80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D0CE7"/>
    <w:multiLevelType w:val="hybridMultilevel"/>
    <w:tmpl w:val="B14E9604"/>
    <w:lvl w:ilvl="0" w:tplc="7D524F2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1F9F"/>
    <w:multiLevelType w:val="hybridMultilevel"/>
    <w:tmpl w:val="96C21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5345"/>
    <w:multiLevelType w:val="multilevel"/>
    <w:tmpl w:val="6F349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3935ED7"/>
    <w:multiLevelType w:val="multilevel"/>
    <w:tmpl w:val="CB088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720" w:hanging="360"/>
      </w:pPr>
      <w:rPr>
        <w:rFonts w:hint="default"/>
        <w:color w:val="auto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EF7C83"/>
    <w:multiLevelType w:val="hybridMultilevel"/>
    <w:tmpl w:val="14BA62CA"/>
    <w:lvl w:ilvl="0" w:tplc="5ED6C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D2581"/>
    <w:multiLevelType w:val="hybridMultilevel"/>
    <w:tmpl w:val="159E8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26F5A"/>
    <w:multiLevelType w:val="multilevel"/>
    <w:tmpl w:val="6206F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6A2007"/>
    <w:multiLevelType w:val="hybridMultilevel"/>
    <w:tmpl w:val="662E48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1499E"/>
    <w:multiLevelType w:val="multilevel"/>
    <w:tmpl w:val="F920D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267A1D"/>
    <w:multiLevelType w:val="hybridMultilevel"/>
    <w:tmpl w:val="D69C9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55F44"/>
    <w:multiLevelType w:val="hybridMultilevel"/>
    <w:tmpl w:val="07EA1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3"/>
    <w:rsid w:val="00053EB3"/>
    <w:rsid w:val="000852FB"/>
    <w:rsid w:val="000F2FAB"/>
    <w:rsid w:val="00103061"/>
    <w:rsid w:val="00142901"/>
    <w:rsid w:val="00174D92"/>
    <w:rsid w:val="001C0CC2"/>
    <w:rsid w:val="001E3D5F"/>
    <w:rsid w:val="001E79D5"/>
    <w:rsid w:val="001F281E"/>
    <w:rsid w:val="00206207"/>
    <w:rsid w:val="00232393"/>
    <w:rsid w:val="00254341"/>
    <w:rsid w:val="002577EE"/>
    <w:rsid w:val="00271450"/>
    <w:rsid w:val="002800E0"/>
    <w:rsid w:val="0028305D"/>
    <w:rsid w:val="0029501C"/>
    <w:rsid w:val="002A132C"/>
    <w:rsid w:val="002C13FE"/>
    <w:rsid w:val="002C3745"/>
    <w:rsid w:val="002E705A"/>
    <w:rsid w:val="002F2530"/>
    <w:rsid w:val="00323B24"/>
    <w:rsid w:val="00332BED"/>
    <w:rsid w:val="003B6902"/>
    <w:rsid w:val="003C22E2"/>
    <w:rsid w:val="003E7E17"/>
    <w:rsid w:val="0040429B"/>
    <w:rsid w:val="00426547"/>
    <w:rsid w:val="00477C4B"/>
    <w:rsid w:val="004C31BB"/>
    <w:rsid w:val="0054073E"/>
    <w:rsid w:val="00580E44"/>
    <w:rsid w:val="005B6AA3"/>
    <w:rsid w:val="005C796E"/>
    <w:rsid w:val="00614226"/>
    <w:rsid w:val="00632C1D"/>
    <w:rsid w:val="00636DF3"/>
    <w:rsid w:val="00667883"/>
    <w:rsid w:val="006A3021"/>
    <w:rsid w:val="006D1C43"/>
    <w:rsid w:val="006E728F"/>
    <w:rsid w:val="00724818"/>
    <w:rsid w:val="00724D17"/>
    <w:rsid w:val="0074570B"/>
    <w:rsid w:val="00745F25"/>
    <w:rsid w:val="007D7994"/>
    <w:rsid w:val="007E6FA8"/>
    <w:rsid w:val="00802D04"/>
    <w:rsid w:val="008431A4"/>
    <w:rsid w:val="00866D65"/>
    <w:rsid w:val="0087700D"/>
    <w:rsid w:val="008E4833"/>
    <w:rsid w:val="008E7054"/>
    <w:rsid w:val="008F09A1"/>
    <w:rsid w:val="008F09FC"/>
    <w:rsid w:val="009531FD"/>
    <w:rsid w:val="00972659"/>
    <w:rsid w:val="00972EFB"/>
    <w:rsid w:val="0098349D"/>
    <w:rsid w:val="00A87EB8"/>
    <w:rsid w:val="00AA308E"/>
    <w:rsid w:val="00AB64DD"/>
    <w:rsid w:val="00AD669F"/>
    <w:rsid w:val="00B04902"/>
    <w:rsid w:val="00B11364"/>
    <w:rsid w:val="00B30F7E"/>
    <w:rsid w:val="00B60F7C"/>
    <w:rsid w:val="00B84494"/>
    <w:rsid w:val="00BD725E"/>
    <w:rsid w:val="00BF344F"/>
    <w:rsid w:val="00C61ED7"/>
    <w:rsid w:val="00C74BFA"/>
    <w:rsid w:val="00CB305E"/>
    <w:rsid w:val="00CF5433"/>
    <w:rsid w:val="00CF5734"/>
    <w:rsid w:val="00D328C0"/>
    <w:rsid w:val="00D74337"/>
    <w:rsid w:val="00D95FF5"/>
    <w:rsid w:val="00DB196B"/>
    <w:rsid w:val="00DD0785"/>
    <w:rsid w:val="00DD1733"/>
    <w:rsid w:val="00DF6547"/>
    <w:rsid w:val="00E031BC"/>
    <w:rsid w:val="00E06745"/>
    <w:rsid w:val="00E1774C"/>
    <w:rsid w:val="00EB1C82"/>
    <w:rsid w:val="00ED037C"/>
    <w:rsid w:val="00EF4282"/>
    <w:rsid w:val="00EF5683"/>
    <w:rsid w:val="00F02008"/>
    <w:rsid w:val="00F1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4BB534"/>
  <w15:docId w15:val="{404D35C3-1ECB-400F-8CB9-89B19FA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206207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28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E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4833"/>
  </w:style>
  <w:style w:type="paragraph" w:styleId="Piedepgina">
    <w:name w:val="footer"/>
    <w:basedOn w:val="Normal"/>
    <w:link w:val="PiedepginaCar"/>
    <w:unhideWhenUsed/>
    <w:rsid w:val="008E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833"/>
  </w:style>
  <w:style w:type="table" w:styleId="Tablaconcuadrcula">
    <w:name w:val="Table Grid"/>
    <w:basedOn w:val="Tablanormal"/>
    <w:uiPriority w:val="59"/>
    <w:rsid w:val="00E0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4902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206207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6207"/>
    <w:pPr>
      <w:spacing w:after="0" w:line="240" w:lineRule="auto"/>
      <w:jc w:val="both"/>
    </w:pPr>
    <w:rPr>
      <w:rFonts w:ascii="Arial Narrow" w:eastAsia="Times New Roman" w:hAnsi="Arial Narrow" w:cs="Times New Roman"/>
      <w:sz w:val="1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6207"/>
    <w:rPr>
      <w:rFonts w:ascii="Arial Narrow" w:eastAsia="Times New Roman" w:hAnsi="Arial Narrow" w:cs="Times New Roman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06207"/>
    <w:pPr>
      <w:spacing w:after="0" w:line="240" w:lineRule="auto"/>
    </w:pPr>
    <w:rPr>
      <w:rFonts w:ascii="Times New Roman" w:eastAsia="Times New Roman" w:hAnsi="Times New Roman" w:cs="Times New Roman"/>
      <w:b/>
      <w:sz w:val="1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06207"/>
    <w:rPr>
      <w:rFonts w:ascii="Times New Roman" w:eastAsia="Times New Roman" w:hAnsi="Times New Roman" w:cs="Times New Roman"/>
      <w:b/>
      <w:sz w:val="1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DHacienda@hacienda.gob.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gfeder@sepg.hacienda.gob.es" TargetMode="External"/><Relationship Id="rId17" Type="http://schemas.openxmlformats.org/officeDocument/2006/relationships/hyperlink" Target="http://www.aepd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ministracion.gob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gfeder@sepg.hacienda.gob.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gfeder@sepg.hacienda.gob.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acienda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0936A50DDE9D4E8D556A7244B5A031" ma:contentTypeVersion="1" ma:contentTypeDescription="Crear nuevo documento." ma:contentTypeScope="" ma:versionID="3d2b3177cadbe413d606640b2c477c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1D41A-F49D-4B67-97E2-3F705EFC1F13}"/>
</file>

<file path=customXml/itemProps2.xml><?xml version="1.0" encoding="utf-8"?>
<ds:datastoreItem xmlns:ds="http://schemas.openxmlformats.org/officeDocument/2006/customXml" ds:itemID="{3B765095-5C07-4158-92CB-EC8EBD13AC45}"/>
</file>

<file path=customXml/itemProps3.xml><?xml version="1.0" encoding="utf-8"?>
<ds:datastoreItem xmlns:ds="http://schemas.openxmlformats.org/officeDocument/2006/customXml" ds:itemID="{C653DE79-A216-4DB7-B176-75327C2B6214}"/>
</file>

<file path=customXml/itemProps4.xml><?xml version="1.0" encoding="utf-8"?>
<ds:datastoreItem xmlns:ds="http://schemas.openxmlformats.org/officeDocument/2006/customXml" ds:itemID="{991F2105-949A-4DB8-A5DB-7EB39E49BA89}"/>
</file>

<file path=docProps/app.xml><?xml version="1.0" encoding="utf-8"?>
<Properties xmlns="http://schemas.openxmlformats.org/officeDocument/2006/extended-properties" xmlns:vt="http://schemas.openxmlformats.org/officeDocument/2006/docPropsVTypes">
  <Template>3BB63D2F.dotm</Template>
  <TotalTime>17</TotalTime>
  <Pages>8</Pages>
  <Words>1902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Perez-Olea Meyer-Dohner, Claudio</dc:creator>
  <cp:lastModifiedBy>Perez-Olea Meyer-Dohner, Claudio</cp:lastModifiedBy>
  <cp:revision>9</cp:revision>
  <cp:lastPrinted>2019-11-12T16:25:00Z</cp:lastPrinted>
  <dcterms:created xsi:type="dcterms:W3CDTF">2019-02-04T17:03:00Z</dcterms:created>
  <dcterms:modified xsi:type="dcterms:W3CDTF">2020-06-02T15:38:00Z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0x010100650936A50DDE9D4E8D556A7244B5A031</vt:lpwstr>
  </property>
</Properties>
</file>